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Default="007B0505" w:rsidP="005A1D90">
      <w:pPr>
        <w:jc w:val="right"/>
        <w:rPr>
          <w:rFonts w:ascii="Times New Roman" w:hAnsi="Times New Roman"/>
          <w:sz w:val="24"/>
          <w:szCs w:val="24"/>
        </w:rPr>
      </w:pPr>
      <w:r w:rsidRPr="005A1D90">
        <w:rPr>
          <w:rFonts w:ascii="Times New Roman" w:hAnsi="Times New Roman"/>
          <w:sz w:val="24"/>
          <w:szCs w:val="24"/>
        </w:rPr>
        <w:t>Załącznik</w:t>
      </w:r>
      <w:r w:rsidR="005A1D90" w:rsidRPr="005A1D90">
        <w:rPr>
          <w:rFonts w:ascii="Times New Roman" w:hAnsi="Times New Roman"/>
          <w:sz w:val="24"/>
          <w:szCs w:val="24"/>
        </w:rPr>
        <w:t xml:space="preserve"> nr 2 do Regulaminu udzielania zamówień publicznych</w:t>
      </w:r>
    </w:p>
    <w:p w:rsidR="00920329" w:rsidRDefault="00920329" w:rsidP="005A1D90">
      <w:pPr>
        <w:jc w:val="right"/>
        <w:rPr>
          <w:rFonts w:ascii="Times New Roman" w:hAnsi="Times New Roman"/>
          <w:sz w:val="24"/>
          <w:szCs w:val="24"/>
        </w:rPr>
      </w:pPr>
    </w:p>
    <w:p w:rsidR="005A1D90" w:rsidRDefault="005A1D90" w:rsidP="005A1D90">
      <w:pPr>
        <w:rPr>
          <w:rFonts w:ascii="Times New Roman" w:hAnsi="Times New Roman"/>
          <w:sz w:val="24"/>
          <w:szCs w:val="24"/>
        </w:rPr>
      </w:pPr>
      <w:r w:rsidRPr="005A1D90">
        <w:rPr>
          <w:rFonts w:ascii="Times New Roman" w:hAnsi="Times New Roman"/>
          <w:sz w:val="24"/>
          <w:szCs w:val="24"/>
        </w:rPr>
        <w:t>Znak sprawy</w:t>
      </w:r>
      <w:r w:rsidR="007B0505">
        <w:rPr>
          <w:rFonts w:ascii="Times New Roman" w:hAnsi="Times New Roman"/>
          <w:sz w:val="24"/>
          <w:szCs w:val="24"/>
        </w:rPr>
        <w:tab/>
      </w:r>
      <w:r w:rsidR="00920329">
        <w:rPr>
          <w:rFonts w:ascii="Times New Roman" w:hAnsi="Times New Roman"/>
          <w:sz w:val="24"/>
          <w:szCs w:val="24"/>
        </w:rPr>
        <w:t>RG.GR.271.1</w:t>
      </w:r>
      <w:r w:rsidR="00406CEB">
        <w:rPr>
          <w:rFonts w:ascii="Times New Roman" w:hAnsi="Times New Roman"/>
          <w:sz w:val="24"/>
          <w:szCs w:val="24"/>
        </w:rPr>
        <w:t>2</w:t>
      </w:r>
      <w:r w:rsidR="00920329">
        <w:rPr>
          <w:rFonts w:ascii="Times New Roman" w:hAnsi="Times New Roman"/>
          <w:sz w:val="24"/>
          <w:szCs w:val="24"/>
        </w:rPr>
        <w:t>.2016</w:t>
      </w:r>
      <w:r w:rsidR="00920329">
        <w:rPr>
          <w:rFonts w:ascii="Times New Roman" w:hAnsi="Times New Roman"/>
          <w:sz w:val="24"/>
          <w:szCs w:val="24"/>
        </w:rPr>
        <w:tab/>
      </w:r>
      <w:r w:rsidR="00920329">
        <w:rPr>
          <w:rFonts w:ascii="Times New Roman" w:hAnsi="Times New Roman"/>
          <w:sz w:val="24"/>
          <w:szCs w:val="24"/>
        </w:rPr>
        <w:tab/>
      </w:r>
      <w:r w:rsidR="00920329">
        <w:rPr>
          <w:rFonts w:ascii="Times New Roman" w:hAnsi="Times New Roman"/>
          <w:sz w:val="24"/>
          <w:szCs w:val="24"/>
        </w:rPr>
        <w:tab/>
      </w:r>
      <w:r w:rsidR="00920329">
        <w:rPr>
          <w:rFonts w:ascii="Times New Roman" w:hAnsi="Times New Roman"/>
          <w:sz w:val="24"/>
          <w:szCs w:val="24"/>
        </w:rPr>
        <w:tab/>
      </w:r>
      <w:r w:rsidR="00920329">
        <w:rPr>
          <w:rFonts w:ascii="Times New Roman" w:hAnsi="Times New Roman"/>
          <w:sz w:val="24"/>
          <w:szCs w:val="24"/>
        </w:rPr>
        <w:tab/>
        <w:t>Bl</w:t>
      </w:r>
      <w:r w:rsidR="007B0505">
        <w:rPr>
          <w:rFonts w:ascii="Times New Roman" w:hAnsi="Times New Roman"/>
          <w:sz w:val="24"/>
          <w:szCs w:val="24"/>
        </w:rPr>
        <w:t>edzew, dnia 2016</w:t>
      </w:r>
      <w:r w:rsidR="008C2AEB">
        <w:rPr>
          <w:rFonts w:ascii="Times New Roman" w:hAnsi="Times New Roman"/>
          <w:sz w:val="24"/>
          <w:szCs w:val="24"/>
        </w:rPr>
        <w:t>.</w:t>
      </w:r>
      <w:r w:rsidR="00406CEB">
        <w:rPr>
          <w:rFonts w:ascii="Times New Roman" w:hAnsi="Times New Roman"/>
          <w:sz w:val="24"/>
          <w:szCs w:val="24"/>
        </w:rPr>
        <w:t>06.08</w:t>
      </w:r>
    </w:p>
    <w:p w:rsidR="00920329" w:rsidRPr="005A1D90" w:rsidRDefault="00920329" w:rsidP="005A1D90">
      <w:pPr>
        <w:rPr>
          <w:rFonts w:ascii="Times New Roman" w:hAnsi="Times New Roman"/>
          <w:sz w:val="24"/>
          <w:szCs w:val="24"/>
        </w:rPr>
      </w:pPr>
    </w:p>
    <w:p w:rsidR="005A1D90" w:rsidRPr="007B0505" w:rsidRDefault="005A1D90" w:rsidP="005A1D90">
      <w:pPr>
        <w:jc w:val="center"/>
        <w:rPr>
          <w:rFonts w:ascii="Times New Roman" w:hAnsi="Times New Roman"/>
          <w:b/>
          <w:sz w:val="24"/>
          <w:szCs w:val="24"/>
        </w:rPr>
      </w:pPr>
      <w:r w:rsidRPr="007B0505">
        <w:rPr>
          <w:rFonts w:ascii="Times New Roman" w:hAnsi="Times New Roman"/>
          <w:b/>
          <w:sz w:val="24"/>
          <w:szCs w:val="24"/>
        </w:rPr>
        <w:t>Zapytanie ofertowe</w:t>
      </w:r>
    </w:p>
    <w:p w:rsidR="005A1D90" w:rsidRPr="007B0505" w:rsidRDefault="005A1D90" w:rsidP="005A1D90">
      <w:pPr>
        <w:jc w:val="center"/>
        <w:rPr>
          <w:rFonts w:ascii="Times New Roman" w:hAnsi="Times New Roman"/>
          <w:i/>
          <w:sz w:val="24"/>
          <w:szCs w:val="24"/>
        </w:rPr>
      </w:pPr>
      <w:r w:rsidRPr="007B0505">
        <w:rPr>
          <w:rFonts w:ascii="Times New Roman" w:hAnsi="Times New Roman"/>
          <w:i/>
          <w:sz w:val="24"/>
          <w:szCs w:val="24"/>
        </w:rPr>
        <w:t>Postępowanie prowadzone w oparciu o art. 4 pkt. 8 ustawy z dnia 29 stycznia 2004 r.</w:t>
      </w:r>
    </w:p>
    <w:p w:rsidR="005A1D90" w:rsidRPr="007B0505" w:rsidRDefault="005A1D90" w:rsidP="005A1D90">
      <w:pPr>
        <w:jc w:val="center"/>
        <w:rPr>
          <w:rFonts w:ascii="Times New Roman" w:hAnsi="Times New Roman"/>
          <w:i/>
          <w:sz w:val="24"/>
          <w:szCs w:val="24"/>
        </w:rPr>
      </w:pPr>
      <w:r w:rsidRPr="007B0505">
        <w:rPr>
          <w:rFonts w:ascii="Times New Roman" w:hAnsi="Times New Roman"/>
          <w:i/>
          <w:sz w:val="24"/>
          <w:szCs w:val="24"/>
        </w:rPr>
        <w:t>Prawo zam</w:t>
      </w:r>
      <w:r w:rsidR="008C2AEB">
        <w:rPr>
          <w:rFonts w:ascii="Times New Roman" w:hAnsi="Times New Roman"/>
          <w:i/>
          <w:sz w:val="24"/>
          <w:szCs w:val="24"/>
        </w:rPr>
        <w:t>ówień publicznych (Dz. U. z 2015</w:t>
      </w:r>
      <w:r w:rsidRPr="007B0505">
        <w:rPr>
          <w:rFonts w:ascii="Times New Roman" w:hAnsi="Times New Roman"/>
          <w:i/>
          <w:sz w:val="24"/>
          <w:szCs w:val="24"/>
        </w:rPr>
        <w:t xml:space="preserve"> r., </w:t>
      </w:r>
      <w:r w:rsidR="008C2AEB">
        <w:rPr>
          <w:rFonts w:ascii="Times New Roman" w:hAnsi="Times New Roman"/>
          <w:i/>
          <w:sz w:val="24"/>
          <w:szCs w:val="24"/>
        </w:rPr>
        <w:t>poz. 2164 tekst jednolity</w:t>
      </w:r>
      <w:r w:rsidRPr="007B0505">
        <w:rPr>
          <w:rFonts w:ascii="Times New Roman" w:hAnsi="Times New Roman"/>
          <w:i/>
          <w:sz w:val="24"/>
          <w:szCs w:val="24"/>
        </w:rPr>
        <w:t>)</w:t>
      </w:r>
    </w:p>
    <w:p w:rsidR="005A1D90" w:rsidRPr="005A1D90" w:rsidRDefault="005A1D90" w:rsidP="005A1D90">
      <w:pPr>
        <w:jc w:val="center"/>
        <w:rPr>
          <w:rFonts w:ascii="Times New Roman" w:hAnsi="Times New Roman"/>
          <w:sz w:val="24"/>
          <w:szCs w:val="24"/>
        </w:rPr>
      </w:pPr>
    </w:p>
    <w:p w:rsidR="005A1D90" w:rsidRPr="005A1D90" w:rsidRDefault="005A1D90" w:rsidP="007B0505">
      <w:pPr>
        <w:pStyle w:val="Akapitzlist"/>
        <w:numPr>
          <w:ilvl w:val="0"/>
          <w:numId w:val="1"/>
        </w:numPr>
        <w:ind w:left="0" w:hanging="426"/>
        <w:rPr>
          <w:rFonts w:ascii="Times New Roman" w:hAnsi="Times New Roman"/>
          <w:sz w:val="24"/>
          <w:szCs w:val="24"/>
        </w:rPr>
      </w:pPr>
      <w:r w:rsidRPr="007B0505">
        <w:rPr>
          <w:rFonts w:ascii="Times New Roman" w:hAnsi="Times New Roman"/>
          <w:b/>
          <w:sz w:val="24"/>
          <w:szCs w:val="24"/>
        </w:rPr>
        <w:t>Zamawiający:</w:t>
      </w:r>
      <w:r w:rsidRPr="005A1D90">
        <w:rPr>
          <w:rFonts w:ascii="Times New Roman" w:hAnsi="Times New Roman"/>
          <w:sz w:val="24"/>
          <w:szCs w:val="24"/>
        </w:rPr>
        <w:t xml:space="preserve"> </w:t>
      </w:r>
      <w:r w:rsidR="007B0505">
        <w:rPr>
          <w:rFonts w:ascii="Times New Roman" w:hAnsi="Times New Roman"/>
          <w:sz w:val="24"/>
          <w:szCs w:val="24"/>
        </w:rPr>
        <w:tab/>
      </w:r>
      <w:r w:rsidR="007B0505">
        <w:rPr>
          <w:rFonts w:ascii="Times New Roman" w:hAnsi="Times New Roman"/>
          <w:sz w:val="24"/>
          <w:szCs w:val="24"/>
        </w:rPr>
        <w:tab/>
      </w:r>
      <w:r w:rsidRPr="005A1D90">
        <w:rPr>
          <w:rFonts w:ascii="Times New Roman" w:hAnsi="Times New Roman"/>
          <w:sz w:val="24"/>
          <w:szCs w:val="24"/>
        </w:rPr>
        <w:t>Gmina Bledzew reprezentowana przez Wójta Leszka Zimnego</w:t>
      </w:r>
    </w:p>
    <w:p w:rsidR="005A1D90" w:rsidRPr="005A1D90" w:rsidRDefault="007B0505" w:rsidP="005A1D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korespondencji:</w:t>
      </w:r>
      <w:r>
        <w:rPr>
          <w:rFonts w:ascii="Times New Roman" w:hAnsi="Times New Roman"/>
          <w:sz w:val="24"/>
          <w:szCs w:val="24"/>
        </w:rPr>
        <w:tab/>
      </w:r>
      <w:r w:rsidR="005A1D90" w:rsidRPr="005A1D90">
        <w:rPr>
          <w:rFonts w:ascii="Times New Roman" w:hAnsi="Times New Roman"/>
          <w:sz w:val="24"/>
          <w:szCs w:val="24"/>
        </w:rPr>
        <w:t>ul. Kościuszki 16, 66-350 Bledzew</w:t>
      </w:r>
    </w:p>
    <w:p w:rsidR="005A1D90" w:rsidRPr="005A1D90" w:rsidRDefault="005A1D90" w:rsidP="005A1D90">
      <w:pPr>
        <w:rPr>
          <w:rFonts w:ascii="Times New Roman" w:hAnsi="Times New Roman"/>
          <w:sz w:val="24"/>
          <w:szCs w:val="24"/>
        </w:rPr>
      </w:pPr>
      <w:r w:rsidRPr="005A1D90">
        <w:rPr>
          <w:rFonts w:ascii="Times New Roman" w:hAnsi="Times New Roman"/>
          <w:sz w:val="24"/>
          <w:szCs w:val="24"/>
        </w:rPr>
        <w:t xml:space="preserve">Tel: </w:t>
      </w:r>
      <w:r w:rsidR="007B0505">
        <w:rPr>
          <w:rFonts w:ascii="Times New Roman" w:hAnsi="Times New Roman"/>
          <w:sz w:val="24"/>
          <w:szCs w:val="24"/>
        </w:rPr>
        <w:tab/>
      </w:r>
      <w:r w:rsidR="007B0505">
        <w:rPr>
          <w:rFonts w:ascii="Times New Roman" w:hAnsi="Times New Roman"/>
          <w:sz w:val="24"/>
          <w:szCs w:val="24"/>
        </w:rPr>
        <w:tab/>
      </w:r>
      <w:r w:rsidR="007B0505">
        <w:rPr>
          <w:rFonts w:ascii="Times New Roman" w:hAnsi="Times New Roman"/>
          <w:sz w:val="24"/>
          <w:szCs w:val="24"/>
        </w:rPr>
        <w:tab/>
      </w:r>
      <w:r w:rsidR="007B0505">
        <w:rPr>
          <w:rFonts w:ascii="Times New Roman" w:hAnsi="Times New Roman"/>
          <w:sz w:val="24"/>
          <w:szCs w:val="24"/>
        </w:rPr>
        <w:tab/>
      </w:r>
      <w:r w:rsidRPr="005A1D90">
        <w:rPr>
          <w:rFonts w:ascii="Times New Roman" w:hAnsi="Times New Roman"/>
          <w:sz w:val="24"/>
          <w:szCs w:val="24"/>
        </w:rPr>
        <w:t>95 743 610</w:t>
      </w:r>
    </w:p>
    <w:p w:rsidR="005A1D90" w:rsidRPr="005A1D90" w:rsidRDefault="005A1D90" w:rsidP="005A1D90">
      <w:pPr>
        <w:rPr>
          <w:rFonts w:ascii="Times New Roman" w:hAnsi="Times New Roman"/>
          <w:sz w:val="24"/>
          <w:szCs w:val="24"/>
        </w:rPr>
      </w:pPr>
    </w:p>
    <w:p w:rsidR="005A1D90" w:rsidRPr="007B0505" w:rsidRDefault="005A1D90" w:rsidP="007B0505">
      <w:pPr>
        <w:jc w:val="both"/>
        <w:rPr>
          <w:rFonts w:ascii="Times New Roman" w:hAnsi="Times New Roman"/>
          <w:b/>
          <w:sz w:val="24"/>
          <w:szCs w:val="24"/>
        </w:rPr>
      </w:pPr>
      <w:r w:rsidRPr="007B0505">
        <w:rPr>
          <w:rFonts w:ascii="Times New Roman" w:hAnsi="Times New Roman"/>
          <w:b/>
          <w:sz w:val="24"/>
          <w:szCs w:val="24"/>
        </w:rPr>
        <w:t xml:space="preserve">Zaprasza do złożenia ofert cenowych na zadanie pn. : </w:t>
      </w:r>
      <w:r w:rsidR="00406CEB">
        <w:rPr>
          <w:rFonts w:ascii="Times New Roman" w:hAnsi="Times New Roman"/>
          <w:b/>
          <w:sz w:val="24"/>
          <w:szCs w:val="24"/>
        </w:rPr>
        <w:t>„</w:t>
      </w:r>
      <w:r w:rsidR="00406CEB" w:rsidRPr="00406CEB">
        <w:rPr>
          <w:rFonts w:ascii="Times New Roman" w:hAnsi="Times New Roman"/>
          <w:sz w:val="24"/>
          <w:szCs w:val="24"/>
        </w:rPr>
        <w:t>Zakup samochodu bojowego</w:t>
      </w:r>
      <w:r w:rsidR="00406CEB">
        <w:rPr>
          <w:rFonts w:ascii="Times New Roman" w:hAnsi="Times New Roman"/>
          <w:sz w:val="24"/>
          <w:szCs w:val="24"/>
        </w:rPr>
        <w:t>”</w:t>
      </w:r>
    </w:p>
    <w:p w:rsidR="005A1D90" w:rsidRDefault="005A1D90" w:rsidP="00406CEB">
      <w:pPr>
        <w:pStyle w:val="Akapitzlist"/>
        <w:numPr>
          <w:ilvl w:val="0"/>
          <w:numId w:val="1"/>
        </w:numPr>
        <w:ind w:left="709" w:hanging="426"/>
        <w:jc w:val="both"/>
        <w:rPr>
          <w:rFonts w:ascii="Times New Roman" w:hAnsi="Times New Roman"/>
          <w:b/>
          <w:sz w:val="24"/>
          <w:szCs w:val="24"/>
        </w:rPr>
      </w:pPr>
      <w:r w:rsidRPr="007B0505">
        <w:rPr>
          <w:rFonts w:ascii="Times New Roman" w:hAnsi="Times New Roman"/>
          <w:b/>
          <w:sz w:val="24"/>
          <w:szCs w:val="24"/>
        </w:rPr>
        <w:t>Opis przedmiotu zamówienia.</w:t>
      </w:r>
    </w:p>
    <w:p w:rsidR="00406CEB" w:rsidRPr="00406CEB" w:rsidRDefault="00406CEB" w:rsidP="00406CEB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06CEB">
        <w:rPr>
          <w:rFonts w:ascii="Times New Roman" w:hAnsi="Times New Roman"/>
          <w:sz w:val="24"/>
          <w:szCs w:val="24"/>
        </w:rPr>
        <w:t>Pojemnik zbiornika na wodę</w:t>
      </w:r>
      <w:r w:rsidR="003A6E48">
        <w:rPr>
          <w:rFonts w:ascii="Times New Roman" w:hAnsi="Times New Roman"/>
          <w:sz w:val="24"/>
          <w:szCs w:val="24"/>
        </w:rPr>
        <w:t xml:space="preserve"> (pojemność)</w:t>
      </w:r>
      <w:r w:rsidRPr="00406CEB">
        <w:rPr>
          <w:rFonts w:ascii="Times New Roman" w:hAnsi="Times New Roman"/>
          <w:sz w:val="24"/>
          <w:szCs w:val="24"/>
        </w:rPr>
        <w:t>: nie mniej niż 5.000 litrów</w:t>
      </w:r>
    </w:p>
    <w:p w:rsidR="00406CEB" w:rsidRPr="00406CEB" w:rsidRDefault="00406CEB" w:rsidP="00406CEB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06CEB">
        <w:rPr>
          <w:rFonts w:ascii="Times New Roman" w:hAnsi="Times New Roman"/>
          <w:sz w:val="24"/>
          <w:szCs w:val="24"/>
        </w:rPr>
        <w:t>Pojemność zbiornika na środek pianotwórczy: min. 500 litrów</w:t>
      </w:r>
    </w:p>
    <w:p w:rsidR="00406CEB" w:rsidRPr="00406CEB" w:rsidRDefault="00406CEB" w:rsidP="00406CEB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06CEB">
        <w:rPr>
          <w:rFonts w:ascii="Times New Roman" w:hAnsi="Times New Roman"/>
          <w:sz w:val="24"/>
          <w:szCs w:val="24"/>
        </w:rPr>
        <w:t>Przedział osobowy: min. 6 osób</w:t>
      </w:r>
    </w:p>
    <w:p w:rsidR="00406CEB" w:rsidRPr="00406CEB" w:rsidRDefault="00406CEB" w:rsidP="00406CEB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06CEB">
        <w:rPr>
          <w:rFonts w:ascii="Times New Roman" w:hAnsi="Times New Roman"/>
          <w:sz w:val="24"/>
          <w:szCs w:val="24"/>
        </w:rPr>
        <w:t>Autopompa: min 3.000 l/min</w:t>
      </w:r>
    </w:p>
    <w:p w:rsidR="00406CEB" w:rsidRPr="00406CEB" w:rsidRDefault="00406CEB" w:rsidP="00406CEB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06CEB">
        <w:rPr>
          <w:rFonts w:ascii="Times New Roman" w:hAnsi="Times New Roman"/>
          <w:sz w:val="24"/>
          <w:szCs w:val="24"/>
        </w:rPr>
        <w:t>Działka wodne: wydajność 800 – 2.400 dm</w:t>
      </w:r>
      <w:r w:rsidRPr="00406CEB">
        <w:rPr>
          <w:rFonts w:ascii="Times New Roman" w:hAnsi="Times New Roman"/>
          <w:sz w:val="24"/>
          <w:szCs w:val="24"/>
          <w:vertAlign w:val="superscript"/>
        </w:rPr>
        <w:t>3</w:t>
      </w:r>
      <w:r w:rsidRPr="00406CEB">
        <w:rPr>
          <w:rFonts w:ascii="Times New Roman" w:hAnsi="Times New Roman"/>
          <w:sz w:val="24"/>
          <w:szCs w:val="24"/>
        </w:rPr>
        <w:t>/min</w:t>
      </w:r>
    </w:p>
    <w:p w:rsidR="00406CEB" w:rsidRPr="00406CEB" w:rsidRDefault="00406CEB" w:rsidP="00406CEB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06CEB">
        <w:rPr>
          <w:rFonts w:ascii="Times New Roman" w:hAnsi="Times New Roman"/>
          <w:sz w:val="24"/>
          <w:szCs w:val="24"/>
        </w:rPr>
        <w:t xml:space="preserve">Moc silnika: </w:t>
      </w:r>
      <w:r w:rsidR="006A0FCA">
        <w:rPr>
          <w:rFonts w:ascii="Times New Roman" w:hAnsi="Times New Roman"/>
          <w:sz w:val="24"/>
          <w:szCs w:val="24"/>
        </w:rPr>
        <w:t xml:space="preserve">min </w:t>
      </w:r>
      <w:r w:rsidRPr="00406CEB">
        <w:rPr>
          <w:rFonts w:ascii="Times New Roman" w:hAnsi="Times New Roman"/>
          <w:sz w:val="24"/>
          <w:szCs w:val="24"/>
        </w:rPr>
        <w:t xml:space="preserve">179,00 </w:t>
      </w:r>
      <w:proofErr w:type="spellStart"/>
      <w:r w:rsidRPr="00406CEB">
        <w:rPr>
          <w:rFonts w:ascii="Times New Roman" w:hAnsi="Times New Roman"/>
          <w:sz w:val="24"/>
          <w:szCs w:val="24"/>
        </w:rPr>
        <w:t>kW</w:t>
      </w:r>
      <w:proofErr w:type="spellEnd"/>
    </w:p>
    <w:p w:rsidR="00406CEB" w:rsidRPr="00406CEB" w:rsidRDefault="00406CEB" w:rsidP="00406CEB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06CEB">
        <w:rPr>
          <w:rFonts w:ascii="Times New Roman" w:hAnsi="Times New Roman"/>
          <w:sz w:val="24"/>
          <w:szCs w:val="24"/>
        </w:rPr>
        <w:t>Pojemność skokowa silnika min 11.000,00 cm</w:t>
      </w:r>
      <w:r w:rsidRPr="00406CEB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406CEB" w:rsidRPr="00406CEB" w:rsidRDefault="00406CEB" w:rsidP="00406CEB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06CEB">
        <w:rPr>
          <w:rFonts w:ascii="Times New Roman" w:hAnsi="Times New Roman"/>
          <w:sz w:val="24"/>
          <w:szCs w:val="24"/>
        </w:rPr>
        <w:t>Stan techniczny ogólny: aktualne badani techniczne</w:t>
      </w:r>
    </w:p>
    <w:p w:rsidR="00406CEB" w:rsidRPr="00406CEB" w:rsidRDefault="00406CEB" w:rsidP="00406CEB">
      <w:pPr>
        <w:pStyle w:val="Akapitzlist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06CEB">
        <w:rPr>
          <w:rFonts w:ascii="Times New Roman" w:hAnsi="Times New Roman"/>
          <w:sz w:val="24"/>
          <w:szCs w:val="24"/>
        </w:rPr>
        <w:t>Rok produkcji nie starszy niż 1994</w:t>
      </w:r>
    </w:p>
    <w:p w:rsidR="00406CEB" w:rsidRPr="00406CEB" w:rsidRDefault="00406CEB" w:rsidP="00406CEB">
      <w:pPr>
        <w:pStyle w:val="Akapitzlist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06CEB">
        <w:rPr>
          <w:rFonts w:ascii="Times New Roman" w:eastAsia="Calibri" w:hAnsi="Times New Roman"/>
          <w:sz w:val="24"/>
          <w:szCs w:val="24"/>
        </w:rPr>
        <w:t>Aktualnie zarejestrowany na terenie Polski lub posiadający wszystkie niezbędne dokumenty obowiązujące prawem do rejestracji pojazdu na terenie kraju.</w:t>
      </w:r>
    </w:p>
    <w:p w:rsidR="00406CEB" w:rsidRPr="00406CEB" w:rsidRDefault="00406CEB" w:rsidP="00406CE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</w:rPr>
      </w:pPr>
      <w:r w:rsidRPr="00406CEB">
        <w:rPr>
          <w:rFonts w:ascii="Times New Roman" w:eastAsia="Calibri" w:hAnsi="Times New Roman"/>
          <w:sz w:val="24"/>
          <w:szCs w:val="24"/>
        </w:rPr>
        <w:t>Wyjścia tłoczne zgodne z Polska Normą.</w:t>
      </w:r>
    </w:p>
    <w:p w:rsidR="00406CEB" w:rsidRPr="00406CEB" w:rsidRDefault="00406CEB" w:rsidP="00406CE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</w:rPr>
      </w:pPr>
      <w:r w:rsidRPr="00406CEB">
        <w:rPr>
          <w:rFonts w:ascii="Times New Roman" w:eastAsia="Calibri" w:hAnsi="Times New Roman"/>
          <w:sz w:val="24"/>
          <w:szCs w:val="24"/>
        </w:rPr>
        <w:t>Sprawne urządzenia sygnalizacyjne pojazdu uprzywilejowanego świetlne i dźwiękowe.</w:t>
      </w:r>
    </w:p>
    <w:p w:rsidR="00D232AD" w:rsidRPr="00D232AD" w:rsidRDefault="00D232AD" w:rsidP="007B050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7B0505" w:rsidRPr="007B0505" w:rsidRDefault="005A1D90" w:rsidP="00406CEB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7B0505">
        <w:rPr>
          <w:rFonts w:ascii="Times New Roman" w:hAnsi="Times New Roman"/>
          <w:b/>
          <w:sz w:val="24"/>
          <w:szCs w:val="24"/>
        </w:rPr>
        <w:t>Dokumenty, jakie Wykonawca powinien załączyć do oferty.</w:t>
      </w:r>
    </w:p>
    <w:p w:rsidR="007B0505" w:rsidRDefault="003A6E48" w:rsidP="007B050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3CCE">
        <w:rPr>
          <w:rFonts w:ascii="Times New Roman" w:hAnsi="Times New Roman"/>
          <w:sz w:val="24"/>
          <w:szCs w:val="24"/>
        </w:rPr>
        <w:t>Załącznik nr 2 – Formularze cenowo ofertowy</w:t>
      </w:r>
      <w:r>
        <w:rPr>
          <w:rFonts w:ascii="Times New Roman" w:hAnsi="Times New Roman"/>
          <w:sz w:val="24"/>
          <w:szCs w:val="24"/>
        </w:rPr>
        <w:t>,</w:t>
      </w:r>
    </w:p>
    <w:p w:rsidR="003A6E48" w:rsidRDefault="003A6E48" w:rsidP="007B050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3CCE">
        <w:rPr>
          <w:rFonts w:ascii="Times New Roman" w:hAnsi="Times New Roman"/>
          <w:sz w:val="24"/>
          <w:szCs w:val="24"/>
        </w:rPr>
        <w:t xml:space="preserve">Ksero </w:t>
      </w:r>
      <w:r>
        <w:rPr>
          <w:rFonts w:ascii="Times New Roman" w:hAnsi="Times New Roman"/>
          <w:sz w:val="24"/>
          <w:szCs w:val="24"/>
        </w:rPr>
        <w:t xml:space="preserve">dowodu rejestracyjnego pojazdu, </w:t>
      </w:r>
    </w:p>
    <w:p w:rsidR="003A6E48" w:rsidRDefault="003A6E48" w:rsidP="007B050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Zdjęcia fotograficzn</w:t>
      </w:r>
      <w:r w:rsidR="007C4A05">
        <w:rPr>
          <w:rFonts w:ascii="Times New Roman" w:hAnsi="Times New Roman"/>
          <w:sz w:val="24"/>
          <w:szCs w:val="24"/>
        </w:rPr>
        <w:t>e samochodu (przód, tył i boki),</w:t>
      </w:r>
    </w:p>
    <w:p w:rsidR="007C4A05" w:rsidRDefault="007C4A05" w:rsidP="007B050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parafowany projekt umowy.</w:t>
      </w:r>
    </w:p>
    <w:p w:rsidR="00A171B3" w:rsidRPr="008C2AEB" w:rsidRDefault="00A171B3" w:rsidP="007B050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Projekt umowy oraz załącznik nr </w:t>
      </w:r>
      <w:r w:rsidR="00D85237">
        <w:rPr>
          <w:rFonts w:ascii="Times New Roman" w:hAnsi="Times New Roman"/>
          <w:sz w:val="24"/>
          <w:szCs w:val="24"/>
        </w:rPr>
        <w:t xml:space="preserve">2 Formularz cenowo ofertowy znajdują się na stronie </w:t>
      </w:r>
      <w:hyperlink r:id="rId5" w:history="1">
        <w:r w:rsidR="00D85237" w:rsidRPr="00510AF8">
          <w:rPr>
            <w:rStyle w:val="Hipercze"/>
            <w:rFonts w:ascii="Times New Roman" w:hAnsi="Times New Roman"/>
            <w:sz w:val="24"/>
            <w:szCs w:val="24"/>
          </w:rPr>
          <w:t>WWW.bip.bledzew.pl</w:t>
        </w:r>
      </w:hyperlink>
      <w:r w:rsidR="00D85237">
        <w:rPr>
          <w:rFonts w:ascii="Times New Roman" w:hAnsi="Times New Roman"/>
          <w:sz w:val="24"/>
          <w:szCs w:val="24"/>
        </w:rPr>
        <w:t xml:space="preserve"> w zakładce przetargi aktualne.</w:t>
      </w:r>
    </w:p>
    <w:p w:rsidR="008C2AEB" w:rsidRPr="007B0505" w:rsidRDefault="008C2AEB" w:rsidP="007B0505">
      <w:pPr>
        <w:pStyle w:val="Akapitzlist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A1D90" w:rsidRDefault="005A1D90" w:rsidP="00406CEB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7B0505">
        <w:rPr>
          <w:rFonts w:ascii="Times New Roman" w:hAnsi="Times New Roman"/>
          <w:b/>
          <w:sz w:val="24"/>
          <w:szCs w:val="24"/>
        </w:rPr>
        <w:t>Informacje o sposobie porozumiewania się Zamawiającego z Wykonawcami oraz przekazywania oświadczeń i dokumentów.</w:t>
      </w:r>
    </w:p>
    <w:p w:rsidR="007B0505" w:rsidRPr="008C2AEB" w:rsidRDefault="008C2AEB" w:rsidP="007B050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Osoba do kontaktu – </w:t>
      </w:r>
      <w:r w:rsidR="00406CEB">
        <w:rPr>
          <w:rFonts w:ascii="Times New Roman" w:hAnsi="Times New Roman"/>
          <w:sz w:val="24"/>
          <w:szCs w:val="24"/>
        </w:rPr>
        <w:t>Michał Kaczmarek</w:t>
      </w:r>
      <w:r>
        <w:rPr>
          <w:rFonts w:ascii="Times New Roman" w:hAnsi="Times New Roman"/>
          <w:sz w:val="24"/>
          <w:szCs w:val="24"/>
        </w:rPr>
        <w:t xml:space="preserve">, pokój nr Tel. 95 743 </w:t>
      </w:r>
      <w:r w:rsidR="00406CEB">
        <w:rPr>
          <w:rFonts w:ascii="Times New Roman" w:hAnsi="Times New Roman"/>
          <w:sz w:val="24"/>
          <w:szCs w:val="24"/>
        </w:rPr>
        <w:t>66 24</w:t>
      </w:r>
    </w:p>
    <w:p w:rsidR="008C2AEB" w:rsidRPr="007B0505" w:rsidRDefault="008C2AEB" w:rsidP="007B0505">
      <w:pPr>
        <w:pStyle w:val="Akapitzlist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A1D90" w:rsidRPr="007B0505" w:rsidRDefault="00863CCE" w:rsidP="00406CEB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Kryteria oceny ofert.</w:t>
      </w:r>
    </w:p>
    <w:tbl>
      <w:tblPr>
        <w:tblStyle w:val="Tabela-Siatka"/>
        <w:tblW w:w="0" w:type="auto"/>
        <w:tblLook w:val="04A0"/>
      </w:tblPr>
      <w:tblGrid>
        <w:gridCol w:w="530"/>
        <w:gridCol w:w="1390"/>
        <w:gridCol w:w="4819"/>
        <w:gridCol w:w="2549"/>
      </w:tblGrid>
      <w:tr w:rsidR="00863CCE" w:rsidTr="00B16150">
        <w:tc>
          <w:tcPr>
            <w:tcW w:w="534" w:type="dxa"/>
          </w:tcPr>
          <w:p w:rsidR="00863CCE" w:rsidRDefault="00863CCE" w:rsidP="00B1615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Lp.</w:t>
            </w:r>
          </w:p>
        </w:tc>
        <w:tc>
          <w:tcPr>
            <w:tcW w:w="1417" w:type="dxa"/>
          </w:tcPr>
          <w:p w:rsidR="00863CCE" w:rsidRDefault="00863CCE" w:rsidP="00B1615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Kryterium</w:t>
            </w:r>
          </w:p>
        </w:tc>
        <w:tc>
          <w:tcPr>
            <w:tcW w:w="5103" w:type="dxa"/>
          </w:tcPr>
          <w:p w:rsidR="00863CCE" w:rsidRDefault="00863CCE" w:rsidP="00B1615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Sposób liczenia</w:t>
            </w:r>
          </w:p>
        </w:tc>
        <w:tc>
          <w:tcPr>
            <w:tcW w:w="2693" w:type="dxa"/>
          </w:tcPr>
          <w:p w:rsidR="00863CCE" w:rsidRDefault="00863CCE" w:rsidP="00B1615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Waga/ wpływ na ogólną ocenę</w:t>
            </w:r>
          </w:p>
        </w:tc>
      </w:tr>
      <w:tr w:rsidR="00863CCE" w:rsidTr="00B16150">
        <w:tc>
          <w:tcPr>
            <w:tcW w:w="534" w:type="dxa"/>
          </w:tcPr>
          <w:p w:rsidR="00863CCE" w:rsidRDefault="00863CCE" w:rsidP="00B1615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863CCE" w:rsidRDefault="00863CCE" w:rsidP="00B1615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</w:t>
            </w:r>
          </w:p>
        </w:tc>
        <w:tc>
          <w:tcPr>
            <w:tcW w:w="5103" w:type="dxa"/>
          </w:tcPr>
          <w:p w:rsidR="00863CCE" w:rsidRDefault="00863CCE" w:rsidP="00B1615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Najniższa cena x 60 pkt. / cenę badanej oferty</w:t>
            </w:r>
          </w:p>
        </w:tc>
        <w:tc>
          <w:tcPr>
            <w:tcW w:w="2693" w:type="dxa"/>
          </w:tcPr>
          <w:p w:rsidR="00863CCE" w:rsidRDefault="00863CCE" w:rsidP="00B1615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60%</w:t>
            </w:r>
          </w:p>
        </w:tc>
      </w:tr>
      <w:tr w:rsidR="00863CCE" w:rsidTr="00B16150">
        <w:tc>
          <w:tcPr>
            <w:tcW w:w="534" w:type="dxa"/>
          </w:tcPr>
          <w:p w:rsidR="00863CCE" w:rsidRDefault="00863CCE" w:rsidP="00B1615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863CCE" w:rsidRDefault="00863CCE" w:rsidP="00B1615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Ogólna ocena stanu pojazdu</w:t>
            </w:r>
          </w:p>
        </w:tc>
        <w:tc>
          <w:tcPr>
            <w:tcW w:w="5103" w:type="dxa"/>
          </w:tcPr>
          <w:p w:rsidR="00863CCE" w:rsidRDefault="00863CCE" w:rsidP="00B1615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Przyznawana punktacja w skali od 1 pkt. do 10 pkt.</w:t>
            </w:r>
          </w:p>
          <w:p w:rsidR="00863CCE" w:rsidRDefault="00863CCE" w:rsidP="00B1615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Ilość pkt. badanej oferty x 40 / Najwyższa liczba punktów</w:t>
            </w:r>
          </w:p>
        </w:tc>
        <w:tc>
          <w:tcPr>
            <w:tcW w:w="2693" w:type="dxa"/>
          </w:tcPr>
          <w:p w:rsidR="00863CCE" w:rsidRDefault="00863CCE" w:rsidP="00B1615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40%</w:t>
            </w:r>
          </w:p>
        </w:tc>
      </w:tr>
    </w:tbl>
    <w:p w:rsidR="00863CCE" w:rsidRPr="00863CCE" w:rsidRDefault="00863CCE" w:rsidP="00863CCE">
      <w:pPr>
        <w:jc w:val="both"/>
        <w:rPr>
          <w:rFonts w:ascii="Times New Roman" w:hAnsi="Times New Roman"/>
          <w:sz w:val="24"/>
          <w:szCs w:val="24"/>
        </w:rPr>
      </w:pPr>
      <w:r w:rsidRPr="00863CCE">
        <w:rPr>
          <w:rFonts w:ascii="Times New Roman" w:hAnsi="Times New Roman"/>
          <w:sz w:val="24"/>
          <w:szCs w:val="24"/>
        </w:rPr>
        <w:t>Liczba punktów o których mowa w kryterium nr 2 przyznawana zostanie przez komisję ds. ogólnej oceny stanu pojazdu. Zamawiający zastrzega sobie możliwość kontroli poszczególnych ofert w celu przyznania punktów o których mowa w Kryterium nr 2 w siedzibie oferenta.</w:t>
      </w:r>
    </w:p>
    <w:p w:rsidR="00863CCE" w:rsidRPr="00863CCE" w:rsidRDefault="00863CCE" w:rsidP="00863CCE">
      <w:pPr>
        <w:jc w:val="both"/>
        <w:rPr>
          <w:rFonts w:ascii="Times New Roman" w:hAnsi="Times New Roman"/>
          <w:sz w:val="24"/>
          <w:szCs w:val="24"/>
        </w:rPr>
      </w:pPr>
      <w:r w:rsidRPr="00863CCE">
        <w:rPr>
          <w:rFonts w:ascii="Times New Roman" w:hAnsi="Times New Roman"/>
          <w:sz w:val="24"/>
          <w:szCs w:val="24"/>
        </w:rPr>
        <w:t>Ostateczna ocena oferty tj. ilość zdobytych punktów stanowić będzie liczbę pkt. uzyskanych na podstawie kryterium nr 1 i kryterium nr 2.</w:t>
      </w:r>
    </w:p>
    <w:p w:rsidR="007B0505" w:rsidRPr="005A1D90" w:rsidRDefault="007B0505" w:rsidP="007B0505">
      <w:pPr>
        <w:pStyle w:val="Akapitzlist"/>
        <w:ind w:left="284"/>
        <w:jc w:val="both"/>
        <w:rPr>
          <w:rFonts w:ascii="Times New Roman" w:hAnsi="Times New Roman"/>
          <w:sz w:val="24"/>
          <w:szCs w:val="24"/>
        </w:rPr>
      </w:pPr>
    </w:p>
    <w:p w:rsidR="005A1D90" w:rsidRPr="007B0505" w:rsidRDefault="005A1D90" w:rsidP="00406CEB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7B0505">
        <w:rPr>
          <w:rFonts w:ascii="Times New Roman" w:hAnsi="Times New Roman"/>
          <w:b/>
          <w:sz w:val="24"/>
          <w:szCs w:val="24"/>
        </w:rPr>
        <w:t>Miejsce składania ofert</w:t>
      </w:r>
      <w:r w:rsidR="007B0505">
        <w:rPr>
          <w:rFonts w:ascii="Times New Roman" w:hAnsi="Times New Roman"/>
          <w:b/>
          <w:sz w:val="24"/>
          <w:szCs w:val="24"/>
        </w:rPr>
        <w:t>.</w:t>
      </w:r>
    </w:p>
    <w:p w:rsidR="005A1D90" w:rsidRPr="005A1D90" w:rsidRDefault="005A1D90" w:rsidP="007B050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 w:rsidRPr="005A1D90">
        <w:rPr>
          <w:rFonts w:ascii="Times New Roman" w:hAnsi="Times New Roman"/>
          <w:sz w:val="24"/>
          <w:szCs w:val="24"/>
        </w:rPr>
        <w:t>Ofertę cenową należy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1D90">
        <w:rPr>
          <w:rFonts w:ascii="Times New Roman" w:hAnsi="Times New Roman"/>
          <w:sz w:val="24"/>
          <w:szCs w:val="24"/>
        </w:rPr>
        <w:t xml:space="preserve">złożyć w siedzibie Zamawiającego lub przesłać za pośrednictwem poczty w terminie </w:t>
      </w:r>
      <w:r w:rsidR="00406CEB">
        <w:rPr>
          <w:rFonts w:ascii="Times New Roman" w:hAnsi="Times New Roman"/>
          <w:sz w:val="24"/>
          <w:szCs w:val="24"/>
        </w:rPr>
        <w:t>do 1</w:t>
      </w:r>
      <w:r w:rsidR="007C4A05">
        <w:rPr>
          <w:rFonts w:ascii="Times New Roman" w:hAnsi="Times New Roman"/>
          <w:sz w:val="24"/>
          <w:szCs w:val="24"/>
        </w:rPr>
        <w:t>6</w:t>
      </w:r>
      <w:r w:rsidR="00406CEB">
        <w:rPr>
          <w:rFonts w:ascii="Times New Roman" w:hAnsi="Times New Roman"/>
          <w:sz w:val="24"/>
          <w:szCs w:val="24"/>
        </w:rPr>
        <w:t xml:space="preserve"> czerwca 2016 r. do godz. 9:00 w zamkniętej kopercie z dopiskiem: „Postępowanie </w:t>
      </w:r>
      <w:r w:rsidRPr="005A1D90">
        <w:rPr>
          <w:rFonts w:ascii="Times New Roman" w:hAnsi="Times New Roman"/>
          <w:sz w:val="24"/>
          <w:szCs w:val="24"/>
        </w:rPr>
        <w:t xml:space="preserve"> </w:t>
      </w:r>
      <w:r w:rsidR="00406CEB">
        <w:rPr>
          <w:rFonts w:ascii="Times New Roman" w:hAnsi="Times New Roman"/>
          <w:sz w:val="24"/>
          <w:szCs w:val="24"/>
        </w:rPr>
        <w:t>RG.GR.271.12.2016 „Zakup samochodu</w:t>
      </w:r>
      <w:r w:rsidR="00986C24">
        <w:rPr>
          <w:rFonts w:ascii="Times New Roman" w:hAnsi="Times New Roman"/>
          <w:sz w:val="24"/>
          <w:szCs w:val="24"/>
        </w:rPr>
        <w:t xml:space="preserve"> bojowego” nie otwierać przed 16</w:t>
      </w:r>
      <w:r w:rsidR="00406CEB">
        <w:rPr>
          <w:rFonts w:ascii="Times New Roman" w:hAnsi="Times New Roman"/>
          <w:sz w:val="24"/>
          <w:szCs w:val="24"/>
        </w:rPr>
        <w:t xml:space="preserve"> czerwca 2016 r. godz. 9:00.</w:t>
      </w:r>
    </w:p>
    <w:p w:rsidR="005A1D90" w:rsidRDefault="005A1D90" w:rsidP="007B050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Wykonawcy którzy złożyli oferty po terminie jw. nie będą brali udziału w postępowaniu.</w:t>
      </w:r>
    </w:p>
    <w:p w:rsidR="005A1D90" w:rsidRDefault="004D48ED" w:rsidP="007B050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Oferta złożona za pośrednictwem poczty uznana będzie za złożona w terminie jeżeli wpłynie w terminie jw.</w:t>
      </w:r>
    </w:p>
    <w:p w:rsidR="007B0505" w:rsidRDefault="007B0505" w:rsidP="007B050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406CEB" w:rsidRPr="00406CEB" w:rsidRDefault="004D48ED" w:rsidP="00406CEB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7B0505">
        <w:rPr>
          <w:rFonts w:ascii="Times New Roman" w:hAnsi="Times New Roman"/>
          <w:b/>
          <w:sz w:val="24"/>
          <w:szCs w:val="24"/>
        </w:rPr>
        <w:t>Informację o formalnościach</w:t>
      </w:r>
      <w:r w:rsidR="007B0505">
        <w:rPr>
          <w:rFonts w:ascii="Times New Roman" w:hAnsi="Times New Roman"/>
          <w:b/>
          <w:sz w:val="24"/>
          <w:szCs w:val="24"/>
        </w:rPr>
        <w:t>.</w:t>
      </w:r>
    </w:p>
    <w:p w:rsidR="00D232AD" w:rsidRDefault="00406CEB" w:rsidP="00406CEB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Oferenci zostaną zawiadomieni o wyborze Wykonawcy niezwłocznie po dokonaniu oceny ofert i jego wyborze.</w:t>
      </w:r>
    </w:p>
    <w:p w:rsidR="00406CEB" w:rsidRPr="00D232AD" w:rsidRDefault="00406CEB" w:rsidP="00406CEB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Otwarcie ofert zostanie przeprowadzone w obecności komisji wyznaczanej do przeprowadzenia postępowania</w:t>
      </w:r>
      <w:r w:rsidR="005E5781">
        <w:rPr>
          <w:rFonts w:ascii="Times New Roman" w:hAnsi="Times New Roman"/>
          <w:sz w:val="24"/>
          <w:szCs w:val="24"/>
        </w:rPr>
        <w:t xml:space="preserve">. Protokół z otwarcia ofert zostanie wysłany Oferentom niezwłocznie po </w:t>
      </w:r>
      <w:r w:rsidR="00863CCE">
        <w:rPr>
          <w:rFonts w:ascii="Times New Roman" w:hAnsi="Times New Roman"/>
          <w:sz w:val="24"/>
          <w:szCs w:val="24"/>
        </w:rPr>
        <w:t>otwarciu ofert.</w:t>
      </w:r>
    </w:p>
    <w:p w:rsidR="004D48ED" w:rsidRDefault="004D48ED" w:rsidP="00406CEB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Jeżeli Wykonawca, którego oferta została wybrana uchyli się od </w:t>
      </w:r>
      <w:r w:rsidR="00920329">
        <w:rPr>
          <w:rFonts w:ascii="Times New Roman" w:hAnsi="Times New Roman"/>
          <w:sz w:val="24"/>
          <w:szCs w:val="24"/>
        </w:rPr>
        <w:t>realizacji zamówienia</w:t>
      </w:r>
      <w:r>
        <w:rPr>
          <w:rFonts w:ascii="Times New Roman" w:hAnsi="Times New Roman"/>
          <w:sz w:val="24"/>
          <w:szCs w:val="24"/>
        </w:rPr>
        <w:t>, Zamawiający wybierze kolejną ofertę najkorzystniejszą spośród złożonych ofert, bez przeprowadzania ich ponownej oceny.</w:t>
      </w:r>
    </w:p>
    <w:p w:rsidR="004D48ED" w:rsidRDefault="004D48ED" w:rsidP="00406CEB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prowadzonego postępowania nie przysługują Wykonawcom środki ochrony prawnej określone w przepisach ustawy Prawo Zamówień Publicznych tj. odwołanie, skarga.</w:t>
      </w:r>
    </w:p>
    <w:p w:rsidR="004D48ED" w:rsidRDefault="004D48ED" w:rsidP="00406CEB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Niniejsze postępowania prowadzone jest na zasadach opartych na wewnętrznych uregulowanych organizacyjnych Zamawiającego, nie mają w tym przypadku zastosowania przepisy ustawy Prawo Zamówień Publicznych.</w:t>
      </w:r>
    </w:p>
    <w:p w:rsidR="00062EF2" w:rsidRDefault="00062EF2" w:rsidP="00406CEB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zastrzega sobie prawo do unieważnienia postępowania w przypadku gdy wartość wszystkich ofert przekroczy kwotę przeznaczona przez Zamawiającego na re</w:t>
      </w:r>
      <w:r w:rsidR="00E33F44">
        <w:rPr>
          <w:rFonts w:ascii="Times New Roman" w:hAnsi="Times New Roman"/>
          <w:sz w:val="24"/>
          <w:szCs w:val="24"/>
        </w:rPr>
        <w:t>alizacją przedmiotowego zadania oraz w innych uzasadnionych przypadkach, których Zamawiający nie mógł przewidzieć w chwili przygotowania postępowania.</w:t>
      </w:r>
    </w:p>
    <w:p w:rsidR="007B0505" w:rsidRDefault="007B0505" w:rsidP="007B0505">
      <w:pPr>
        <w:jc w:val="both"/>
        <w:rPr>
          <w:rFonts w:ascii="Times New Roman" w:hAnsi="Times New Roman"/>
          <w:sz w:val="24"/>
          <w:szCs w:val="24"/>
        </w:rPr>
      </w:pPr>
    </w:p>
    <w:p w:rsidR="007B0505" w:rsidRDefault="007B0505" w:rsidP="007B05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Załączniki:</w:t>
      </w:r>
    </w:p>
    <w:p w:rsidR="007B0505" w:rsidRDefault="007B0505" w:rsidP="007B0505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Formularz ofertowo – cenowy.</w:t>
      </w:r>
    </w:p>
    <w:p w:rsidR="007B0505" w:rsidRDefault="007B0505" w:rsidP="007B0505">
      <w:pPr>
        <w:rPr>
          <w:rFonts w:ascii="Times New Roman" w:hAnsi="Times New Roman"/>
          <w:sz w:val="24"/>
          <w:szCs w:val="24"/>
        </w:rPr>
      </w:pPr>
    </w:p>
    <w:p w:rsidR="007B0505" w:rsidRDefault="007B0505" w:rsidP="007B0505">
      <w:pPr>
        <w:rPr>
          <w:rFonts w:ascii="Times New Roman" w:hAnsi="Times New Roman"/>
          <w:sz w:val="24"/>
          <w:szCs w:val="24"/>
        </w:rPr>
      </w:pPr>
    </w:p>
    <w:p w:rsidR="007B0505" w:rsidRDefault="007B0505" w:rsidP="007B050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ZATWIERDZIŁ</w:t>
      </w:r>
    </w:p>
    <w:p w:rsidR="007B0505" w:rsidRPr="007B0505" w:rsidRDefault="007B0505" w:rsidP="007B0505">
      <w:pPr>
        <w:rPr>
          <w:rFonts w:ascii="Times New Roman" w:hAnsi="Times New Roman"/>
          <w:sz w:val="24"/>
          <w:szCs w:val="24"/>
        </w:rPr>
      </w:pPr>
    </w:p>
    <w:sectPr w:rsidR="007B0505" w:rsidRPr="007B0505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81493"/>
    <w:multiLevelType w:val="hybridMultilevel"/>
    <w:tmpl w:val="3C0C1C0A"/>
    <w:lvl w:ilvl="0" w:tplc="EB84ED9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0E1E1F"/>
    <w:multiLevelType w:val="hybridMultilevel"/>
    <w:tmpl w:val="21120B2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2F060A7"/>
    <w:multiLevelType w:val="hybridMultilevel"/>
    <w:tmpl w:val="445037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31546"/>
    <w:multiLevelType w:val="hybridMultilevel"/>
    <w:tmpl w:val="6DE2E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F6EF3"/>
    <w:multiLevelType w:val="hybridMultilevel"/>
    <w:tmpl w:val="83780D8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42B0BFB"/>
    <w:multiLevelType w:val="hybridMultilevel"/>
    <w:tmpl w:val="30942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9579B6"/>
    <w:multiLevelType w:val="hybridMultilevel"/>
    <w:tmpl w:val="07E2D6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C235CE"/>
    <w:multiLevelType w:val="hybridMultilevel"/>
    <w:tmpl w:val="6FBA9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5A1D90"/>
    <w:rsid w:val="00062EF2"/>
    <w:rsid w:val="000E7ABF"/>
    <w:rsid w:val="00356350"/>
    <w:rsid w:val="003A6E48"/>
    <w:rsid w:val="00406CEB"/>
    <w:rsid w:val="004D48ED"/>
    <w:rsid w:val="004F76B6"/>
    <w:rsid w:val="005A1D90"/>
    <w:rsid w:val="005E5781"/>
    <w:rsid w:val="006A0FCA"/>
    <w:rsid w:val="007513C7"/>
    <w:rsid w:val="007A0930"/>
    <w:rsid w:val="007B0505"/>
    <w:rsid w:val="007C4A05"/>
    <w:rsid w:val="00863CCE"/>
    <w:rsid w:val="008C2AEB"/>
    <w:rsid w:val="008D77C0"/>
    <w:rsid w:val="00920329"/>
    <w:rsid w:val="00986C24"/>
    <w:rsid w:val="00A171B3"/>
    <w:rsid w:val="00A40E8D"/>
    <w:rsid w:val="00AF4742"/>
    <w:rsid w:val="00B82CAA"/>
    <w:rsid w:val="00D232AD"/>
    <w:rsid w:val="00D85237"/>
    <w:rsid w:val="00E33F44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1D90"/>
    <w:pPr>
      <w:ind w:left="720"/>
      <w:contextualSpacing/>
    </w:pPr>
  </w:style>
  <w:style w:type="table" w:styleId="Tabela-Siatka">
    <w:name w:val="Table Grid"/>
    <w:basedOn w:val="Standardowy"/>
    <w:uiPriority w:val="59"/>
    <w:rsid w:val="008C2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D852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bled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606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6</cp:revision>
  <cp:lastPrinted>2016-06-09T11:40:00Z</cp:lastPrinted>
  <dcterms:created xsi:type="dcterms:W3CDTF">2016-06-08T10:00:00Z</dcterms:created>
  <dcterms:modified xsi:type="dcterms:W3CDTF">2016-06-09T11:47:00Z</dcterms:modified>
</cp:coreProperties>
</file>