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7D1C94" w:rsidRDefault="00F67E6A" w:rsidP="00F67E6A">
      <w:pPr>
        <w:jc w:val="center"/>
        <w:rPr>
          <w:rFonts w:ascii="Times New Roman" w:hAnsi="Times New Roman"/>
          <w:sz w:val="24"/>
          <w:szCs w:val="24"/>
        </w:rPr>
      </w:pPr>
      <w:r w:rsidRPr="007D1C94">
        <w:rPr>
          <w:rFonts w:ascii="Times New Roman" w:hAnsi="Times New Roman"/>
          <w:b/>
          <w:sz w:val="24"/>
          <w:szCs w:val="24"/>
        </w:rPr>
        <w:t>Umowa Nr …/2016</w:t>
      </w:r>
      <w:r w:rsidR="007D1C94">
        <w:rPr>
          <w:rFonts w:ascii="Times New Roman" w:hAnsi="Times New Roman"/>
          <w:b/>
          <w:sz w:val="24"/>
          <w:szCs w:val="24"/>
        </w:rPr>
        <w:t xml:space="preserve"> </w:t>
      </w:r>
      <w:r w:rsidR="007D1C94">
        <w:rPr>
          <w:rFonts w:ascii="Times New Roman" w:hAnsi="Times New Roman"/>
          <w:sz w:val="24"/>
          <w:szCs w:val="24"/>
        </w:rPr>
        <w:t>(projekt)</w:t>
      </w:r>
    </w:p>
    <w:p w:rsidR="00F67E6A" w:rsidRDefault="00F67E6A" w:rsidP="00F67E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……. w Bledzewie pomiędzy:</w:t>
      </w:r>
    </w:p>
    <w:p w:rsidR="00F67E6A" w:rsidRDefault="00F67E6A" w:rsidP="00F67E6A">
      <w:pPr>
        <w:pStyle w:val="Tekstpodstawowy"/>
        <w:spacing w:line="100" w:lineRule="atLeast"/>
        <w:ind w:right="-108"/>
      </w:pPr>
      <w:r>
        <w:t>Gminą Bledzew ul. Kościuszki 16, 66-350 Bledzew, reprezentowaną przez Wójta Leszka Zimnego przy kontrasygnacie Skarbnika Gminy Emilii Bączkowskiej,  zwaną  dalej „</w:t>
      </w:r>
      <w:r>
        <w:rPr>
          <w:b/>
          <w:bCs/>
        </w:rPr>
        <w:t>Zamawiającym</w:t>
      </w:r>
      <w:r>
        <w:t>”</w:t>
      </w:r>
    </w:p>
    <w:p w:rsidR="00F67E6A" w:rsidRDefault="00F67E6A" w:rsidP="00F67E6A">
      <w:pPr>
        <w:pStyle w:val="Tekstpodstawowy"/>
        <w:spacing w:line="100" w:lineRule="atLeast"/>
        <w:ind w:right="-108"/>
      </w:pPr>
      <w:r>
        <w:t>NIP 596-10-04-148</w:t>
      </w:r>
    </w:p>
    <w:p w:rsidR="00F67E6A" w:rsidRDefault="00F67E6A" w:rsidP="00F67E6A">
      <w:pPr>
        <w:spacing w:after="0" w:line="100" w:lineRule="atLeast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a </w:t>
      </w:r>
    </w:p>
    <w:p w:rsidR="00F67E6A" w:rsidRDefault="00F67E6A" w:rsidP="00F67E6A">
      <w:pPr>
        <w:spacing w:after="0" w:line="100" w:lineRule="atLeast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:rsidR="00F67E6A" w:rsidRDefault="00F67E6A" w:rsidP="00F67E6A">
      <w:pPr>
        <w:spacing w:after="0" w:line="100" w:lineRule="atLeast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zwanym dalej „</w:t>
      </w:r>
      <w:r w:rsidR="0086782C">
        <w:rPr>
          <w:rFonts w:ascii="Times New Roman" w:eastAsia="Calibri" w:hAnsi="Times New Roman"/>
          <w:b/>
          <w:bCs/>
          <w:sz w:val="24"/>
          <w:szCs w:val="24"/>
        </w:rPr>
        <w:t>Dostawcą</w:t>
      </w:r>
      <w:r>
        <w:rPr>
          <w:rFonts w:ascii="Times New Roman" w:eastAsia="Calibri" w:hAnsi="Times New Roman"/>
          <w:sz w:val="24"/>
          <w:szCs w:val="24"/>
        </w:rPr>
        <w:t>”.</w:t>
      </w:r>
    </w:p>
    <w:p w:rsidR="00F67E6A" w:rsidRDefault="00F67E6A" w:rsidP="00F67E6A">
      <w:pPr>
        <w:rPr>
          <w:rFonts w:ascii="Times New Roman" w:hAnsi="Times New Roman"/>
          <w:sz w:val="24"/>
          <w:szCs w:val="24"/>
        </w:rPr>
      </w:pPr>
    </w:p>
    <w:p w:rsidR="00F67E6A" w:rsidRPr="005A028F" w:rsidRDefault="00F67E6A" w:rsidP="00F67E6A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§ 1.</w:t>
      </w:r>
    </w:p>
    <w:p w:rsidR="00F67E6A" w:rsidRDefault="00F67E6A" w:rsidP="00F67E6A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4 pkt. 8 art. ustawy z dnia 29 stycznia 2004 r. Prawo zamówień publicznych (Dz. U. z 2015 r., poz. 2164 tekst jednolity) przepisów przedmiotowej ustawy nie stosuje się.</w:t>
      </w:r>
    </w:p>
    <w:p w:rsidR="00F67E6A" w:rsidRDefault="00F67E6A" w:rsidP="00F67E6A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7E6A">
        <w:rPr>
          <w:rFonts w:ascii="Times New Roman" w:hAnsi="Times New Roman"/>
          <w:sz w:val="24"/>
          <w:szCs w:val="24"/>
        </w:rPr>
        <w:t>Udzielenie zamówienia następuje w oparciu o zapytanie ofertowe RG.GR.271.12.2016</w:t>
      </w:r>
      <w:r>
        <w:rPr>
          <w:rFonts w:ascii="Times New Roman" w:hAnsi="Times New Roman"/>
          <w:sz w:val="24"/>
          <w:szCs w:val="24"/>
        </w:rPr>
        <w:t xml:space="preserve"> z dnia 8 czerwca 2016 r.</w:t>
      </w:r>
      <w:r w:rsidRPr="00F67E6A">
        <w:rPr>
          <w:rFonts w:ascii="Times New Roman" w:hAnsi="Times New Roman"/>
          <w:sz w:val="24"/>
          <w:szCs w:val="24"/>
        </w:rPr>
        <w:t xml:space="preserve"> przeprowadzone zgodnie z Zarządzeniem Nr 90/2014 Wójta Gminy Bledzew z dnia 31 grudnia 2014 r. w sprawie zmiany zarządzenia nr 105/2010 Wójta Gminy Bledzew z dnia 31 grudnia 2010 r. w sprawie przepisów wewnętrznych regulujących gospodarkę finansową w Urzędzie Gminy Bledzew.</w:t>
      </w:r>
    </w:p>
    <w:p w:rsidR="00F67E6A" w:rsidRPr="005A028F" w:rsidRDefault="00F67E6A" w:rsidP="00F67E6A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§ 2.</w:t>
      </w:r>
    </w:p>
    <w:p w:rsidR="00F67E6A" w:rsidRPr="005A028F" w:rsidRDefault="00F67E6A" w:rsidP="00F67E6A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Przedmiot umowy.</w:t>
      </w:r>
    </w:p>
    <w:p w:rsidR="00F67E6A" w:rsidRDefault="00F67E6A" w:rsidP="0086782C">
      <w:pPr>
        <w:jc w:val="both"/>
        <w:rPr>
          <w:rFonts w:ascii="Times New Roman" w:hAnsi="Times New Roman"/>
          <w:sz w:val="24"/>
          <w:szCs w:val="24"/>
        </w:rPr>
      </w:pPr>
      <w:r w:rsidRPr="0086782C">
        <w:rPr>
          <w:rFonts w:ascii="Times New Roman" w:hAnsi="Times New Roman"/>
          <w:sz w:val="24"/>
          <w:szCs w:val="24"/>
        </w:rPr>
        <w:t>Przedmiotem umowy jest zakup samochodu bojowego na potrzeby OSP Bledzew na cele ochrony przeciwpożarowej, zgodnie z opisem zawartym w zapytaniu ofertowym RG.GR.271.12.2016 z dnia 8 czerwca 2016 r.</w:t>
      </w:r>
    </w:p>
    <w:p w:rsidR="0086782C" w:rsidRPr="005A028F" w:rsidRDefault="0086782C" w:rsidP="0086782C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§ 3.</w:t>
      </w:r>
    </w:p>
    <w:p w:rsidR="0086782C" w:rsidRPr="005A028F" w:rsidRDefault="0086782C" w:rsidP="0086782C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Terminy realizacji umowy.</w:t>
      </w:r>
    </w:p>
    <w:p w:rsidR="0086782C" w:rsidRDefault="0086782C" w:rsidP="0086782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Dostawca zobowiązuje się do przygotowania przedmiotu umowy w sposób umożliwiający jego odbiór przez OSP Bledzew w terminie do 7 dni od dnia podpisania niniejszej umowy.</w:t>
      </w:r>
    </w:p>
    <w:p w:rsidR="0086782C" w:rsidRDefault="0086782C" w:rsidP="0086782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umowy będzie odebrany przez osoby upoważnione przez Zamawiającego w terminie o którym mowa wyżej.</w:t>
      </w:r>
    </w:p>
    <w:p w:rsidR="0086782C" w:rsidRDefault="0086782C" w:rsidP="0086782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Koszty związane z przetrzymywaniem przedmiotu umowy do chwili jego odbioru ponosi Dostawca.</w:t>
      </w:r>
    </w:p>
    <w:p w:rsidR="0086782C" w:rsidRPr="005A028F" w:rsidRDefault="0086782C" w:rsidP="0086782C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§ 4.</w:t>
      </w:r>
    </w:p>
    <w:p w:rsidR="0086782C" w:rsidRPr="005A028F" w:rsidRDefault="0086782C" w:rsidP="0086782C">
      <w:pPr>
        <w:jc w:val="center"/>
        <w:rPr>
          <w:rFonts w:ascii="Times New Roman" w:hAnsi="Times New Roman"/>
          <w:b/>
          <w:sz w:val="24"/>
          <w:szCs w:val="24"/>
        </w:rPr>
      </w:pPr>
      <w:r w:rsidRPr="005A028F">
        <w:rPr>
          <w:rFonts w:ascii="Times New Roman" w:hAnsi="Times New Roman"/>
          <w:b/>
          <w:sz w:val="24"/>
          <w:szCs w:val="24"/>
        </w:rPr>
        <w:t>Wynagrodzenie.</w:t>
      </w:r>
    </w:p>
    <w:p w:rsidR="0086782C" w:rsidRDefault="0086782C" w:rsidP="005456A5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za przedmiot umowy, zgodnie z ofertą wynosi: …………….. zł netto (słownie: …………………………………………) powiększona o podatek VAT w wysokości ……</w:t>
      </w:r>
      <w:r w:rsidR="005A028F">
        <w:rPr>
          <w:rFonts w:ascii="Times New Roman" w:hAnsi="Times New Roman"/>
          <w:sz w:val="24"/>
          <w:szCs w:val="24"/>
        </w:rPr>
        <w:t xml:space="preserve">. </w:t>
      </w:r>
      <w:r w:rsidR="005A028F">
        <w:rPr>
          <w:rFonts w:ascii="Times New Roman" w:hAnsi="Times New Roman"/>
          <w:sz w:val="24"/>
          <w:szCs w:val="24"/>
        </w:rPr>
        <w:lastRenderedPageBreak/>
        <w:t>co daje kwotę ……………………… brutto (słownie …………………………………………).</w:t>
      </w:r>
    </w:p>
    <w:p w:rsidR="005A028F" w:rsidRDefault="005A028F" w:rsidP="005456A5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za wykonanie przedmiotu umowy nastąpi na podstawie faktury. Faktura winna uwzględniać dane Zamawiającego:</w:t>
      </w:r>
    </w:p>
    <w:p w:rsidR="005A028F" w:rsidRDefault="005A028F" w:rsidP="005456A5">
      <w:pPr>
        <w:pStyle w:val="Akapitzlist1"/>
        <w:spacing w:after="0" w:line="100" w:lineRule="atLeast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Nabywca: Gmina Bledzew, Kościuszki 16, 66-350 Bledzew, NIP 596-10-04-148; </w:t>
      </w:r>
    </w:p>
    <w:p w:rsidR="005A028F" w:rsidRDefault="005A028F" w:rsidP="005456A5">
      <w:pPr>
        <w:pStyle w:val="Akapitzlist1"/>
        <w:spacing w:after="0" w:line="100" w:lineRule="atLeast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Odbiorca: Urząd Gminy Bledzew, Kościuszki 16, 66-350 Bledzew.</w:t>
      </w:r>
    </w:p>
    <w:p w:rsidR="005A028F" w:rsidRPr="005A028F" w:rsidRDefault="005A028F" w:rsidP="005456A5">
      <w:pPr>
        <w:pStyle w:val="Akapitzlist1"/>
        <w:numPr>
          <w:ilvl w:val="0"/>
          <w:numId w:val="5"/>
        </w:numPr>
        <w:spacing w:after="0"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028F">
        <w:rPr>
          <w:rFonts w:ascii="Times New Roman" w:hAnsi="Times New Roman" w:cs="Times New Roman"/>
          <w:sz w:val="24"/>
          <w:szCs w:val="24"/>
        </w:rPr>
        <w:t xml:space="preserve">Podstawę </w:t>
      </w:r>
      <w:r>
        <w:rPr>
          <w:rFonts w:ascii="Times New Roman" w:hAnsi="Times New Roman" w:cs="Times New Roman"/>
          <w:sz w:val="24"/>
          <w:szCs w:val="24"/>
        </w:rPr>
        <w:t>wystawienia faktury stanowić będzie protokół odbioru zamówienia.</w:t>
      </w:r>
    </w:p>
    <w:p w:rsidR="005A028F" w:rsidRPr="005A028F" w:rsidRDefault="005A028F" w:rsidP="005456A5">
      <w:pPr>
        <w:pStyle w:val="Akapitzlist1"/>
        <w:numPr>
          <w:ilvl w:val="0"/>
          <w:numId w:val="5"/>
        </w:numPr>
        <w:spacing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Należność zostanie uregulowana z konta Zamawiającego w formie przelewu na wskazany rachunek Dostawcy tj. …………………………………………………… w terminie do 14 dni od daty wystawienia faktury.</w:t>
      </w:r>
    </w:p>
    <w:p w:rsidR="005A028F" w:rsidRPr="005A028F" w:rsidRDefault="005A028F" w:rsidP="005A028F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8F">
        <w:rPr>
          <w:rFonts w:ascii="Times New Roman" w:hAnsi="Times New Roman" w:cs="Times New Roman"/>
          <w:b/>
          <w:sz w:val="24"/>
          <w:szCs w:val="24"/>
        </w:rPr>
        <w:t>§ 5.</w:t>
      </w:r>
    </w:p>
    <w:p w:rsidR="005A028F" w:rsidRDefault="005A028F" w:rsidP="005A028F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8F">
        <w:rPr>
          <w:rFonts w:ascii="Times New Roman" w:hAnsi="Times New Roman" w:cs="Times New Roman"/>
          <w:b/>
          <w:sz w:val="24"/>
          <w:szCs w:val="24"/>
        </w:rPr>
        <w:t>Odbiór przedmiotu umowy.</w:t>
      </w:r>
    </w:p>
    <w:p w:rsidR="005A028F" w:rsidRPr="005456A5" w:rsidRDefault="005A028F" w:rsidP="005456A5">
      <w:pPr>
        <w:pStyle w:val="Akapitzlist1"/>
        <w:numPr>
          <w:ilvl w:val="0"/>
          <w:numId w:val="7"/>
        </w:numPr>
        <w:spacing w:after="0" w:line="100" w:lineRule="atLeast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dokonuje odbioru techniczno – jakościowego przedmiotu umowy w siedzibie Dostawcy, po uprzednim powiadomieniu przez Dostawcę o dacie odbioru.</w:t>
      </w:r>
      <w:r w:rsidR="005456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56A5" w:rsidRPr="005456A5">
        <w:rPr>
          <w:rFonts w:ascii="Times New Roman" w:hAnsi="Times New Roman" w:cs="Times New Roman"/>
          <w:bCs/>
          <w:sz w:val="24"/>
          <w:szCs w:val="24"/>
        </w:rPr>
        <w:t xml:space="preserve">Strony dopuszczają zawiadomienie w formie telefonicznej Tel. 95 743 66 </w:t>
      </w:r>
      <w:r w:rsidR="005456A5" w:rsidRPr="007D1C94">
        <w:rPr>
          <w:rFonts w:ascii="Times New Roman" w:hAnsi="Times New Roman" w:cs="Times New Roman"/>
          <w:bCs/>
          <w:sz w:val="24"/>
          <w:szCs w:val="24"/>
        </w:rPr>
        <w:t>24.</w:t>
      </w:r>
    </w:p>
    <w:p w:rsidR="005456A5" w:rsidRPr="005456A5" w:rsidRDefault="005456A5" w:rsidP="005456A5">
      <w:pPr>
        <w:pStyle w:val="Akapitzlist1"/>
        <w:numPr>
          <w:ilvl w:val="0"/>
          <w:numId w:val="7"/>
        </w:numPr>
        <w:spacing w:line="100" w:lineRule="atLeast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Zamawiający i Dostawca sporządzają protokół </w:t>
      </w:r>
      <w:r>
        <w:rPr>
          <w:rFonts w:ascii="Times New Roman" w:hAnsi="Times New Roman" w:cs="Times New Roman"/>
          <w:sz w:val="24"/>
          <w:szCs w:val="24"/>
        </w:rPr>
        <w:t>odbioru zamówienia. Protokół podpisują przedstawiciele obu stron. Dostawca dołączy dokumenty niezbędne i wymagane przez OSP Bledzew.</w:t>
      </w:r>
    </w:p>
    <w:p w:rsidR="005456A5" w:rsidRPr="005456A5" w:rsidRDefault="005456A5" w:rsidP="005456A5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6A5">
        <w:rPr>
          <w:rFonts w:ascii="Times New Roman" w:hAnsi="Times New Roman" w:cs="Times New Roman"/>
          <w:b/>
          <w:sz w:val="24"/>
          <w:szCs w:val="24"/>
        </w:rPr>
        <w:t>§ 6.</w:t>
      </w:r>
    </w:p>
    <w:p w:rsidR="005456A5" w:rsidRPr="005456A5" w:rsidRDefault="005456A5" w:rsidP="005456A5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6A5">
        <w:rPr>
          <w:rFonts w:ascii="Times New Roman" w:hAnsi="Times New Roman" w:cs="Times New Roman"/>
          <w:b/>
          <w:sz w:val="24"/>
          <w:szCs w:val="24"/>
        </w:rPr>
        <w:t>Kary umowne.</w:t>
      </w:r>
    </w:p>
    <w:p w:rsidR="005456A5" w:rsidRDefault="00985D8F" w:rsidP="00985D8F">
      <w:pPr>
        <w:pStyle w:val="Akapitzlist1"/>
        <w:numPr>
          <w:ilvl w:val="0"/>
          <w:numId w:val="8"/>
        </w:numPr>
        <w:spacing w:after="0"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D8F">
        <w:rPr>
          <w:rFonts w:ascii="Times New Roman" w:hAnsi="Times New Roman" w:cs="Times New Roman"/>
          <w:bCs/>
          <w:sz w:val="24"/>
          <w:szCs w:val="24"/>
        </w:rPr>
        <w:t xml:space="preserve">Strony </w:t>
      </w:r>
      <w:r>
        <w:rPr>
          <w:rFonts w:ascii="Times New Roman" w:hAnsi="Times New Roman" w:cs="Times New Roman"/>
          <w:bCs/>
          <w:sz w:val="24"/>
          <w:szCs w:val="24"/>
        </w:rPr>
        <w:t>ustalają, że wiążącą formą odszkodowania będę kary umowne.</w:t>
      </w:r>
    </w:p>
    <w:p w:rsidR="00985D8F" w:rsidRDefault="00985D8F" w:rsidP="00985D8F">
      <w:pPr>
        <w:pStyle w:val="Akapitzlist1"/>
        <w:numPr>
          <w:ilvl w:val="0"/>
          <w:numId w:val="8"/>
        </w:numPr>
        <w:spacing w:after="0"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Dostawca zapłaci Zamawiającemu kary umowne w następujących przypadkach  i w następującej wysokości:</w:t>
      </w:r>
    </w:p>
    <w:p w:rsidR="00985D8F" w:rsidRDefault="00985D8F" w:rsidP="00985D8F">
      <w:pPr>
        <w:pStyle w:val="Akapitzlist1"/>
        <w:numPr>
          <w:ilvl w:val="1"/>
          <w:numId w:val="8"/>
        </w:numPr>
        <w:spacing w:after="0" w:line="100" w:lineRule="atLeast"/>
        <w:ind w:left="567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zwłokę w dostawie przedmiotu umowy w wysokości 0,5 % wynagrodzenia umownego brutto za każdy dzień zwłoki,</w:t>
      </w:r>
    </w:p>
    <w:p w:rsidR="00985D8F" w:rsidRDefault="00985D8F" w:rsidP="00985D8F">
      <w:pPr>
        <w:pStyle w:val="Akapitzlist1"/>
        <w:numPr>
          <w:ilvl w:val="1"/>
          <w:numId w:val="8"/>
        </w:numPr>
        <w:spacing w:after="0" w:line="100" w:lineRule="atLeast"/>
        <w:ind w:left="567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odstąpienie od umowy z przyczyn zależnych od Dostawcy w wysokości 10 % wynagrodzenia umownego brutto.</w:t>
      </w:r>
    </w:p>
    <w:p w:rsidR="00985D8F" w:rsidRDefault="00985D8F" w:rsidP="00985D8F">
      <w:pPr>
        <w:pStyle w:val="Akapitzlist1"/>
        <w:numPr>
          <w:ilvl w:val="0"/>
          <w:numId w:val="8"/>
        </w:numPr>
        <w:spacing w:after="0"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zapłaci Dostawcy kary umowne w następujących przypadkach i w  następującej wysokości:</w:t>
      </w:r>
    </w:p>
    <w:p w:rsidR="00985D8F" w:rsidRDefault="00985D8F" w:rsidP="00985D8F">
      <w:pPr>
        <w:pStyle w:val="Akapitzlist1"/>
        <w:numPr>
          <w:ilvl w:val="1"/>
          <w:numId w:val="8"/>
        </w:numPr>
        <w:spacing w:after="0" w:line="100" w:lineRule="atLeast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każdy dzień zwłoki w odbiorze przedmiotu umowy po wyznaczonym terminie odbioru w wysokości 0,5 % wynagrodzenia umownego brutto,</w:t>
      </w:r>
    </w:p>
    <w:p w:rsidR="00985D8F" w:rsidRDefault="00985D8F" w:rsidP="00985D8F">
      <w:pPr>
        <w:pStyle w:val="Akapitzlist1"/>
        <w:numPr>
          <w:ilvl w:val="1"/>
          <w:numId w:val="8"/>
        </w:numPr>
        <w:spacing w:after="0" w:line="100" w:lineRule="atLeast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tytułu odstąpienia od umowy z przyczyn zależnych od Zamawiającego w wysokości 10 % wynagrodzenia  umownego brutto.</w:t>
      </w:r>
    </w:p>
    <w:p w:rsidR="00985D8F" w:rsidRDefault="00985D8F" w:rsidP="00985D8F">
      <w:pPr>
        <w:pStyle w:val="Akapitzlist1"/>
        <w:numPr>
          <w:ilvl w:val="0"/>
          <w:numId w:val="8"/>
        </w:numPr>
        <w:spacing w:after="0"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szkoda przewyższa wartość zastrzeżonych kar umownych, strony mogą dochodzić odszkodowania na zasadach ogólnych w Kodeksie Cywilnym.</w:t>
      </w:r>
    </w:p>
    <w:p w:rsidR="00985D8F" w:rsidRDefault="00985D8F" w:rsidP="00985D8F">
      <w:pPr>
        <w:pStyle w:val="Akapitzlist1"/>
        <w:numPr>
          <w:ilvl w:val="0"/>
          <w:numId w:val="8"/>
        </w:numPr>
        <w:spacing w:line="100" w:lineRule="atLeas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zapłaci Dostawcy odsetki ustawowe za opóźnienie w zapłacie wynagrodzenia za przedmiot umowy.</w:t>
      </w:r>
    </w:p>
    <w:p w:rsidR="00985D8F" w:rsidRPr="00B77E60" w:rsidRDefault="00985D8F" w:rsidP="00985D8F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t>§ 7.</w:t>
      </w:r>
    </w:p>
    <w:p w:rsidR="00985D8F" w:rsidRPr="00B77E60" w:rsidRDefault="00B77E60" w:rsidP="00985D8F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t>Zmiana umowy.</w:t>
      </w:r>
    </w:p>
    <w:p w:rsidR="00B77E60" w:rsidRDefault="00B77E60" w:rsidP="00B77E60">
      <w:pPr>
        <w:pStyle w:val="Akapitzlist1"/>
        <w:numPr>
          <w:ilvl w:val="0"/>
          <w:numId w:val="9"/>
        </w:numPr>
        <w:spacing w:after="0" w:line="100" w:lineRule="atLeast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Dopuszcza się możliwość zmian postanowień zawartej umowy w stosunku do treści oferty, na podstawie której dokonano wyboru Wykonawcy, mających na celu prawidłową realizację przedmiotu zamówienia, w następujących przypadkach:</w:t>
      </w:r>
    </w:p>
    <w:p w:rsidR="00B77E60" w:rsidRDefault="00B77E60" w:rsidP="00B77E60">
      <w:pPr>
        <w:pStyle w:val="Akapitzlist1"/>
        <w:numPr>
          <w:ilvl w:val="1"/>
          <w:numId w:val="9"/>
        </w:numPr>
        <w:spacing w:after="0" w:line="100" w:lineRule="atLeast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zmiany terminu zakończenia realizacji zamówienia umowy, jeżeli zajdą okoliczności , na które strony umowy nie będą miały wpływu,</w:t>
      </w:r>
    </w:p>
    <w:p w:rsidR="00B77E60" w:rsidRDefault="00B77E60" w:rsidP="00B77E60">
      <w:pPr>
        <w:pStyle w:val="Akapitzlist1"/>
        <w:numPr>
          <w:ilvl w:val="1"/>
          <w:numId w:val="9"/>
        </w:numPr>
        <w:spacing w:after="0" w:line="100" w:lineRule="atLeast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zmiana zasad dokonywania odbioru.</w:t>
      </w:r>
    </w:p>
    <w:p w:rsidR="00B77E60" w:rsidRDefault="00B77E60" w:rsidP="00B77E60">
      <w:pPr>
        <w:pStyle w:val="Akapitzlist1"/>
        <w:numPr>
          <w:ilvl w:val="0"/>
          <w:numId w:val="9"/>
        </w:numPr>
        <w:spacing w:line="100" w:lineRule="atLeast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Zmiana umowy wymaga formy pisemnej pod rygorem nieważności.</w:t>
      </w:r>
    </w:p>
    <w:p w:rsidR="00B77E60" w:rsidRPr="00B77E60" w:rsidRDefault="00B77E60" w:rsidP="00B77E60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t>§ 8.</w:t>
      </w:r>
    </w:p>
    <w:p w:rsidR="00B77E60" w:rsidRPr="00B77E60" w:rsidRDefault="00B77E60" w:rsidP="00B77E60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t>Odstąpienie od umowy.</w:t>
      </w:r>
    </w:p>
    <w:p w:rsidR="00B77E60" w:rsidRDefault="00B77E60" w:rsidP="00B77E60">
      <w:pPr>
        <w:pStyle w:val="Akapitzlist1"/>
        <w:spacing w:line="100" w:lineRule="atLeast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zastrzega sobie prawo do odstąpienia od umowy w przypadku określonym w art. 145 ustawy Prawo zamówień publicznych.</w:t>
      </w:r>
    </w:p>
    <w:p w:rsidR="00B77E60" w:rsidRPr="00B77E60" w:rsidRDefault="00B77E60" w:rsidP="00B77E60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t>§ 9.</w:t>
      </w:r>
    </w:p>
    <w:p w:rsidR="00B77E60" w:rsidRPr="00B77E60" w:rsidRDefault="00B77E60" w:rsidP="00B77E60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t>Postanowienia końcowe.</w:t>
      </w:r>
    </w:p>
    <w:p w:rsidR="00B77E60" w:rsidRDefault="00B77E60" w:rsidP="00B77E60">
      <w:pPr>
        <w:pStyle w:val="Akapitzlist1"/>
        <w:numPr>
          <w:ilvl w:val="0"/>
          <w:numId w:val="10"/>
        </w:numPr>
        <w:spacing w:after="0" w:line="100" w:lineRule="atLeast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sprawach nie uregulowanych  postanowieniami niniejszej umowy mają zastosowanie przepisy Kodeksu Cywilnego.</w:t>
      </w:r>
    </w:p>
    <w:p w:rsidR="00B77E60" w:rsidRDefault="00B77E60" w:rsidP="00B77E60">
      <w:pPr>
        <w:pStyle w:val="Akapitzlist1"/>
        <w:numPr>
          <w:ilvl w:val="0"/>
          <w:numId w:val="10"/>
        </w:numPr>
        <w:spacing w:line="100" w:lineRule="atLeast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Umowę sporządzono w trzech jedno brzmiących egzemplarzach, dwa dla Zamawiającego, jeden dla Dostawcy.</w:t>
      </w:r>
    </w:p>
    <w:p w:rsidR="00B77E60" w:rsidRDefault="00B77E60" w:rsidP="00B77E60">
      <w:pPr>
        <w:pStyle w:val="Akapitzlist1"/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B77E60" w:rsidRDefault="00B77E60" w:rsidP="00B77E60">
      <w:pPr>
        <w:pStyle w:val="Akapitzlist1"/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B77E60" w:rsidRDefault="00B77E60" w:rsidP="00B77E60">
      <w:pPr>
        <w:pStyle w:val="Akapitzlist1"/>
        <w:spacing w:line="100" w:lineRule="atLeast"/>
        <w:ind w:left="0"/>
        <w:rPr>
          <w:rFonts w:ascii="Times New Roman" w:hAnsi="Times New Roman" w:cs="Times New Roman"/>
          <w:bCs/>
          <w:sz w:val="24"/>
          <w:szCs w:val="24"/>
        </w:rPr>
        <w:sectPr w:rsidR="00B77E60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77E60" w:rsidRPr="00B77E60" w:rsidRDefault="00B77E60" w:rsidP="00B77E60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lastRenderedPageBreak/>
        <w:t>Dostawca:</w:t>
      </w:r>
    </w:p>
    <w:p w:rsidR="00B77E60" w:rsidRPr="00B77E60" w:rsidRDefault="00B77E60" w:rsidP="00B77E60">
      <w:pPr>
        <w:pStyle w:val="Akapitzlist1"/>
        <w:spacing w:line="1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E6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Zamawiający:</w:t>
      </w:r>
    </w:p>
    <w:p w:rsidR="00B77E60" w:rsidRDefault="00B77E60" w:rsidP="00985D8F">
      <w:pPr>
        <w:pStyle w:val="Akapitzlist1"/>
        <w:spacing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  <w:sectPr w:rsidR="00B77E60" w:rsidSect="00B77E6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85D8F" w:rsidRDefault="00985D8F" w:rsidP="00985D8F">
      <w:pPr>
        <w:pStyle w:val="Akapitzlist1"/>
        <w:spacing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5D8F" w:rsidRDefault="00985D8F" w:rsidP="00985D8F">
      <w:pPr>
        <w:pStyle w:val="Akapitzlist1"/>
        <w:spacing w:after="0" w:line="100" w:lineRule="atLeast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5D8F" w:rsidRDefault="00985D8F" w:rsidP="00985D8F">
      <w:pPr>
        <w:pStyle w:val="Akapitzlist1"/>
        <w:spacing w:after="0" w:line="100" w:lineRule="atLeast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5D8F" w:rsidRDefault="00985D8F" w:rsidP="00985D8F">
      <w:pPr>
        <w:pStyle w:val="Akapitzlist1"/>
        <w:spacing w:after="0" w:line="100" w:lineRule="atLeast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5D8F" w:rsidRDefault="00985D8F" w:rsidP="00985D8F">
      <w:pPr>
        <w:pStyle w:val="Akapitzlist1"/>
        <w:spacing w:line="100" w:lineRule="atLeast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</w:p>
    <w:p w:rsidR="00985D8F" w:rsidRDefault="00985D8F" w:rsidP="00985D8F">
      <w:pPr>
        <w:pStyle w:val="Akapitzlist1"/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985D8F" w:rsidRPr="00985D8F" w:rsidRDefault="00985D8F" w:rsidP="00985D8F">
      <w:pPr>
        <w:pStyle w:val="Akapitzlist1"/>
        <w:spacing w:line="100" w:lineRule="atLeast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5A028F" w:rsidRPr="005A028F" w:rsidRDefault="005A028F" w:rsidP="005A028F">
      <w:pPr>
        <w:pStyle w:val="Akapitzlist1"/>
        <w:spacing w:after="0" w:line="10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028F" w:rsidRPr="0086782C" w:rsidRDefault="005A028F" w:rsidP="005A028F">
      <w:pPr>
        <w:pStyle w:val="Akapitzlist"/>
        <w:rPr>
          <w:rFonts w:ascii="Times New Roman" w:hAnsi="Times New Roman"/>
          <w:sz w:val="24"/>
          <w:szCs w:val="24"/>
        </w:rPr>
      </w:pPr>
    </w:p>
    <w:p w:rsidR="00F67E6A" w:rsidRPr="00F67E6A" w:rsidRDefault="00F67E6A" w:rsidP="00F67E6A">
      <w:pPr>
        <w:pStyle w:val="Akapitzlist"/>
        <w:rPr>
          <w:rFonts w:ascii="Times New Roman" w:hAnsi="Times New Roman"/>
          <w:sz w:val="24"/>
          <w:szCs w:val="24"/>
        </w:rPr>
      </w:pPr>
    </w:p>
    <w:sectPr w:rsidR="00F67E6A" w:rsidRPr="00F67E6A" w:rsidSect="00B77E6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0E1" w:rsidRDefault="006E20E1" w:rsidP="00B77E60">
      <w:pPr>
        <w:spacing w:after="0" w:line="240" w:lineRule="auto"/>
      </w:pPr>
      <w:r>
        <w:separator/>
      </w:r>
    </w:p>
  </w:endnote>
  <w:endnote w:type="continuationSeparator" w:id="0">
    <w:p w:rsidR="006E20E1" w:rsidRDefault="006E20E1" w:rsidP="00B7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5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0E1" w:rsidRDefault="006E20E1" w:rsidP="00B77E60">
      <w:pPr>
        <w:spacing w:after="0" w:line="240" w:lineRule="auto"/>
      </w:pPr>
      <w:r>
        <w:separator/>
      </w:r>
    </w:p>
  </w:footnote>
  <w:footnote w:type="continuationSeparator" w:id="0">
    <w:p w:rsidR="006E20E1" w:rsidRDefault="006E20E1" w:rsidP="00B7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715"/>
    <w:multiLevelType w:val="hybridMultilevel"/>
    <w:tmpl w:val="7C78A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C4E5E"/>
    <w:multiLevelType w:val="hybridMultilevel"/>
    <w:tmpl w:val="995E2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065B4"/>
    <w:multiLevelType w:val="hybridMultilevel"/>
    <w:tmpl w:val="9B1AE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234F9"/>
    <w:multiLevelType w:val="hybridMultilevel"/>
    <w:tmpl w:val="46FA7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F10CD"/>
    <w:multiLevelType w:val="hybridMultilevel"/>
    <w:tmpl w:val="8B3E6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D6DC3"/>
    <w:multiLevelType w:val="hybridMultilevel"/>
    <w:tmpl w:val="A4189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858AA"/>
    <w:multiLevelType w:val="hybridMultilevel"/>
    <w:tmpl w:val="CF72C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D0F1D"/>
    <w:multiLevelType w:val="hybridMultilevel"/>
    <w:tmpl w:val="46EC4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74C00"/>
    <w:multiLevelType w:val="hybridMultilevel"/>
    <w:tmpl w:val="A85A3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361AD"/>
    <w:multiLevelType w:val="hybridMultilevel"/>
    <w:tmpl w:val="83DAE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E6A"/>
    <w:rsid w:val="00032A38"/>
    <w:rsid w:val="000E7ABF"/>
    <w:rsid w:val="001E0EAC"/>
    <w:rsid w:val="002421E9"/>
    <w:rsid w:val="004965D7"/>
    <w:rsid w:val="005456A5"/>
    <w:rsid w:val="005A028F"/>
    <w:rsid w:val="006E20E1"/>
    <w:rsid w:val="00710165"/>
    <w:rsid w:val="007513C7"/>
    <w:rsid w:val="007D1C94"/>
    <w:rsid w:val="0086782C"/>
    <w:rsid w:val="008D0D75"/>
    <w:rsid w:val="00985D8F"/>
    <w:rsid w:val="009E5B92"/>
    <w:rsid w:val="00B77E60"/>
    <w:rsid w:val="00B82CAA"/>
    <w:rsid w:val="00BB3749"/>
    <w:rsid w:val="00F30618"/>
    <w:rsid w:val="00F6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E6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67E6A"/>
    <w:pPr>
      <w:suppressAutoHyphens/>
      <w:spacing w:after="0" w:line="360" w:lineRule="auto"/>
      <w:jc w:val="both"/>
    </w:pPr>
    <w:rPr>
      <w:rFonts w:ascii="Times New Roman" w:eastAsia="Times New Roman" w:hAnsi="Times New Roman"/>
      <w:position w:val="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67E6A"/>
    <w:rPr>
      <w:rFonts w:ascii="Times New Roman" w:eastAsia="Times New Roman" w:hAnsi="Times New Roman"/>
      <w:position w:val="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5A028F"/>
    <w:pPr>
      <w:suppressAutoHyphens/>
      <w:ind w:left="720"/>
    </w:pPr>
    <w:rPr>
      <w:rFonts w:ascii="Calibri" w:eastAsia="SimSun" w:hAnsi="Calibri" w:cs="font315"/>
      <w:position w:val="0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7E60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7E60"/>
  </w:style>
  <w:style w:type="character" w:styleId="Odwoanieprzypisukocowego">
    <w:name w:val="endnote reference"/>
    <w:basedOn w:val="Domylnaczcionkaakapitu"/>
    <w:uiPriority w:val="99"/>
    <w:semiHidden/>
    <w:unhideWhenUsed/>
    <w:rsid w:val="00B77E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2016-06-08T07:31:00Z</dcterms:created>
  <dcterms:modified xsi:type="dcterms:W3CDTF">2016-06-09T07:18:00Z</dcterms:modified>
</cp:coreProperties>
</file>