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A706E4">
        <w:rPr>
          <w:rFonts w:ascii="Times New Roman" w:hAnsi="Times New Roman"/>
          <w:sz w:val="24"/>
          <w:szCs w:val="24"/>
        </w:rPr>
        <w:t>Załącznik Nr 5)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920E84" w:rsidRPr="00A706E4" w:rsidRDefault="00920E84" w:rsidP="00920E8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(oznaczenie wykonawcy)</w:t>
      </w:r>
    </w:p>
    <w:p w:rsidR="00920E84" w:rsidRPr="00A706E4" w:rsidRDefault="00920E84" w:rsidP="00920E84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Składając ofertę w przetargu nieograniczonym pn.: 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706E4">
        <w:rPr>
          <w:rFonts w:ascii="Times New Roman" w:hAnsi="Times New Roman"/>
          <w:b/>
          <w:i/>
          <w:sz w:val="24"/>
          <w:szCs w:val="24"/>
        </w:rPr>
        <w:t>„</w:t>
      </w:r>
      <w:r w:rsidRPr="00A706E4">
        <w:rPr>
          <w:rFonts w:ascii="Times New Roman" w:hAnsi="Times New Roman"/>
          <w:b/>
          <w:bCs/>
          <w:sz w:val="24"/>
          <w:szCs w:val="24"/>
        </w:rPr>
        <w:t>ODBIERANIE  I  TRANSPORT  ODPADÓW KOMUNALNYCH  ZMIESZANYCH  I SEGREGOWANYCH  ZEBRANYCH  OD WŁAŚCICIELI  NIERUCHOMOŚCI  ZAMIESZKAŁYCH W  GMINIE BLEDZEW ORAZ  ODBIÓR ODPADÓW ZEBRANYCH W PUNKCIE  SELEKTYWNEJ  ZBIÓRKI ODPADÓW  KOMUNALNYCH W BLEDZEWIE”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wykaz wykonywanych, a w przypadku świadczeń okresowych lub ciągłych również wykonywanych usług w zakresie niezbędnym  do wykazania spełnienia warunku wiedzy i doświadczenia w okresie ostatnich 3 lat przed upływem terminu składani ofert a jeżeli okres prowadzenia działalności jest krótszy – w tym okresie*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1704"/>
        <w:gridCol w:w="2101"/>
        <w:gridCol w:w="1736"/>
        <w:gridCol w:w="1534"/>
        <w:gridCol w:w="1670"/>
      </w:tblGrid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 zadania</w:t>
            </w: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rozpoczęcia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zakończenia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Zamawiającego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Wielkość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odebranych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odpadów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komunalnych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 Mg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Siłami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własnymi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zasoby innych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podmiotów***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 Uwaga! Do wykazu należy załączyć dokumenty potwierdzające, że usługi zostały lub są wykonane należycie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lastRenderedPageBreak/>
        <w:t>** W przypadku usług niezakończonych, tzn. kontynuowanych po dacie terminu składania ofert należy wpisać „kontynuowana”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*** niepotrzebne skreślić w przypadku przedstawienia w wykazania doświadczenia innych podmiotów, Wykonawca zobowiązany jest do udowodnienia Zamawiającemu, że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706E4">
        <w:rPr>
          <w:rFonts w:ascii="Times New Roman" w:hAnsi="Times New Roman"/>
          <w:b/>
          <w:bCs/>
          <w:sz w:val="24"/>
          <w:szCs w:val="24"/>
        </w:rPr>
        <w:t>Prawdziwość powyższych danych potwierdzamy własnoręcznym podpisem, świadomi odpowiedzialności karnej z art. 297 § 1 Kodeksu Karnego.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920E84" w:rsidRPr="00A706E4" w:rsidRDefault="00920E84" w:rsidP="00920E84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920E84" w:rsidRPr="00A706E4" w:rsidRDefault="00920E84" w:rsidP="00920E84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0E84"/>
    <w:rsid w:val="00032A38"/>
    <w:rsid w:val="000E7ABF"/>
    <w:rsid w:val="002421E9"/>
    <w:rsid w:val="00482F37"/>
    <w:rsid w:val="00710165"/>
    <w:rsid w:val="007513C7"/>
    <w:rsid w:val="00920E84"/>
    <w:rsid w:val="009E5B92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E84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0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0E84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920E84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2016-10-24T11:46:00Z</dcterms:created>
  <dcterms:modified xsi:type="dcterms:W3CDTF">2016-10-24T11:46:00Z</dcterms:modified>
</cp:coreProperties>
</file>