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Załącznik </w:t>
      </w:r>
      <w:r w:rsidR="009239DF">
        <w:rPr>
          <w:rFonts w:ascii="Times New Roman" w:hAnsi="Times New Roman"/>
          <w:sz w:val="24"/>
          <w:szCs w:val="24"/>
        </w:rPr>
        <w:t>n</w:t>
      </w:r>
      <w:r w:rsidRPr="00A706E4">
        <w:rPr>
          <w:rFonts w:ascii="Times New Roman" w:hAnsi="Times New Roman"/>
          <w:sz w:val="24"/>
          <w:szCs w:val="24"/>
        </w:rPr>
        <w:t>r 6</w:t>
      </w:r>
      <w:r w:rsidR="00524B1C">
        <w:rPr>
          <w:rFonts w:ascii="Times New Roman" w:hAnsi="Times New Roman"/>
          <w:sz w:val="24"/>
          <w:szCs w:val="24"/>
        </w:rPr>
        <w:t xml:space="preserve"> do SIWZ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Zamawiający: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Gmina  Bledzew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Ul. Kościuszki 16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66- 350 Bledzew</w:t>
      </w:r>
    </w:p>
    <w:p w:rsidR="00061FFA" w:rsidRPr="00A706E4" w:rsidRDefault="00061FFA" w:rsidP="00061FFA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Wykonawca: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(oznaczenie wykonawcy)</w:t>
      </w:r>
    </w:p>
    <w:p w:rsidR="00524B1C" w:rsidRDefault="00524B1C" w:rsidP="00524B1C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61FFA" w:rsidRPr="00524B1C" w:rsidRDefault="00061FFA" w:rsidP="00524B1C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24B1C">
        <w:rPr>
          <w:rFonts w:ascii="Times New Roman" w:hAnsi="Times New Roman"/>
          <w:sz w:val="24"/>
          <w:szCs w:val="24"/>
        </w:rPr>
        <w:t>Składając ofertę w przetargu nieograniczonym</w:t>
      </w:r>
      <w:r w:rsidR="00524B1C">
        <w:rPr>
          <w:rFonts w:ascii="Times New Roman" w:hAnsi="Times New Roman"/>
          <w:sz w:val="24"/>
          <w:szCs w:val="24"/>
        </w:rPr>
        <w:t xml:space="preserve"> RG.GR.271.30.2017</w:t>
      </w:r>
      <w:r w:rsidRPr="00524B1C">
        <w:rPr>
          <w:rFonts w:ascii="Times New Roman" w:hAnsi="Times New Roman"/>
          <w:sz w:val="24"/>
          <w:szCs w:val="24"/>
        </w:rPr>
        <w:t xml:space="preserve"> pn.: </w:t>
      </w:r>
    </w:p>
    <w:p w:rsidR="00061FFA" w:rsidRPr="00524B1C" w:rsidRDefault="00061FFA" w:rsidP="00524B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24B1C">
        <w:rPr>
          <w:rFonts w:ascii="Times New Roman" w:hAnsi="Times New Roman"/>
          <w:b/>
          <w:i/>
          <w:sz w:val="24"/>
          <w:szCs w:val="24"/>
        </w:rPr>
        <w:t>„</w:t>
      </w:r>
      <w:r w:rsidR="00524B1C" w:rsidRPr="00524B1C">
        <w:rPr>
          <w:rFonts w:ascii="Times New Roman" w:hAnsi="Times New Roman"/>
          <w:b/>
          <w:bCs/>
          <w:sz w:val="24"/>
          <w:szCs w:val="24"/>
        </w:rPr>
        <w:t>Odbieranie i transport odpadów komunalnych zmieszanych i segregowanych zebr</w:t>
      </w:r>
      <w:r w:rsidR="00524B1C" w:rsidRPr="00524B1C">
        <w:rPr>
          <w:rFonts w:ascii="Times New Roman" w:hAnsi="Times New Roman"/>
          <w:b/>
          <w:bCs/>
          <w:sz w:val="24"/>
          <w:szCs w:val="24"/>
        </w:rPr>
        <w:t>a</w:t>
      </w:r>
      <w:r w:rsidR="00524B1C" w:rsidRPr="00524B1C">
        <w:rPr>
          <w:rFonts w:ascii="Times New Roman" w:hAnsi="Times New Roman"/>
          <w:b/>
          <w:bCs/>
          <w:sz w:val="24"/>
          <w:szCs w:val="24"/>
        </w:rPr>
        <w:t>nych od właścicieli nieruchomości zamieszkałych w Gminie Bledzew oraz odpadów zebranych w Punkcie selektywnej zbiórki odpadów komunalnych w Bledzewie w 2018-2019r.</w:t>
      </w:r>
      <w:r w:rsidRPr="00524B1C">
        <w:rPr>
          <w:rFonts w:ascii="Times New Roman" w:hAnsi="Times New Roman"/>
          <w:b/>
          <w:bCs/>
          <w:sz w:val="24"/>
          <w:szCs w:val="24"/>
        </w:rPr>
        <w:t>”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WYKAZ NARZĘDZI  I  URZĄDZEŃ TECHNICZNYCH  DOSTĘPNYCH  WYKONAWCY USŁUG W CELU REALIZACJI ZAMÓWIENIA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3150"/>
        <w:gridCol w:w="1312"/>
        <w:gridCol w:w="2126"/>
        <w:gridCol w:w="2090"/>
      </w:tblGrid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L.p.</w:t>
            </w: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Opis (rodzaj)</w:t>
            </w: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Liczba jednostek</w:t>
            </w: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 xml:space="preserve">Kubatura w </w:t>
            </w:r>
            <w:proofErr w:type="spellStart"/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m³</w:t>
            </w:r>
            <w:proofErr w:type="spellEnd"/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/ ładowność w t.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Uwagi* zasób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własny /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innego podmiotu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* Jeżeli w wykazie, Wykonawca wskazał narzędzia, urządzenia techniczne, którymi będzie dysponował, zobowiązany jest do dołączania do oferty pisemnego zobowiązania innych </w:t>
      </w:r>
      <w:r w:rsidRPr="00A706E4">
        <w:rPr>
          <w:rFonts w:ascii="Times New Roman" w:hAnsi="Times New Roman"/>
          <w:sz w:val="24"/>
          <w:szCs w:val="24"/>
        </w:rPr>
        <w:lastRenderedPageBreak/>
        <w:t xml:space="preserve">podmiotów do udostępnienia tych zasobów. Pisemne zobowiązanie innych podmiotów winno zawierać wyraźne oświadczenie innego podmiotu do oddania do dyspozycji Wykonawcy niezbędnych zasobów na okres korzystania z nich przy wykonaniu </w:t>
      </w:r>
      <w:r w:rsidR="00524B1C">
        <w:rPr>
          <w:rFonts w:ascii="Times New Roman" w:hAnsi="Times New Roman"/>
          <w:sz w:val="24"/>
          <w:szCs w:val="24"/>
        </w:rPr>
        <w:t>.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W kolumnie „Uwagi” należy w szczególności wskazać, którego z Wykonawców wspólnie ubiegających się o udzielenie zamówienia dotyczy dany zakres informacji albo czy jest to zasób własny Wykonawcy czy oddany do dyspozycji przez inny podmiot.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061FFA" w:rsidRPr="00A706E4" w:rsidRDefault="00061FFA" w:rsidP="00061FFA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061FFA" w:rsidRPr="00A706E4" w:rsidRDefault="00061FFA" w:rsidP="00061FFA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061FFA" w:rsidRPr="00A706E4" w:rsidRDefault="00061FFA" w:rsidP="00061FFA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061FFA" w:rsidRPr="00A706E4" w:rsidRDefault="00061FFA" w:rsidP="00061FFA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(podpis upełnomocnionego przedstawiciela Wykonawcy)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061FFA"/>
    <w:rsid w:val="00032A38"/>
    <w:rsid w:val="00061FFA"/>
    <w:rsid w:val="000E7ABF"/>
    <w:rsid w:val="002369E2"/>
    <w:rsid w:val="002421E9"/>
    <w:rsid w:val="00482F37"/>
    <w:rsid w:val="00524B1C"/>
    <w:rsid w:val="00710165"/>
    <w:rsid w:val="007513C7"/>
    <w:rsid w:val="009239DF"/>
    <w:rsid w:val="009E5B92"/>
    <w:rsid w:val="00A830A0"/>
    <w:rsid w:val="00B82CAA"/>
    <w:rsid w:val="00F30618"/>
    <w:rsid w:val="00F5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FFA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1F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1FFA"/>
    <w:rPr>
      <w:rFonts w:ascii="Calibri" w:eastAsia="Calibri" w:hAnsi="Calibri"/>
      <w:position w:val="0"/>
      <w:sz w:val="22"/>
      <w:szCs w:val="22"/>
    </w:rPr>
  </w:style>
  <w:style w:type="paragraph" w:customStyle="1" w:styleId="Adres">
    <w:name w:val="Adres"/>
    <w:basedOn w:val="Tekstpodstawowy"/>
    <w:rsid w:val="00061FFA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Heading2">
    <w:name w:val="Heading 2"/>
    <w:basedOn w:val="Normalny"/>
    <w:uiPriority w:val="1"/>
    <w:qFormat/>
    <w:rsid w:val="00A830A0"/>
    <w:pPr>
      <w:widowControl w:val="0"/>
      <w:spacing w:after="0" w:line="240" w:lineRule="auto"/>
      <w:ind w:left="692"/>
      <w:outlineLvl w:val="2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A830A0"/>
    <w:pPr>
      <w:widowControl w:val="0"/>
      <w:spacing w:after="0" w:line="240" w:lineRule="auto"/>
    </w:pPr>
    <w:rPr>
      <w:rFonts w:cstheme="minorBidi"/>
      <w:positio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830A0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2016-10-24T11:46:00Z</dcterms:created>
  <dcterms:modified xsi:type="dcterms:W3CDTF">2017-11-07T11:07:00Z</dcterms:modified>
</cp:coreProperties>
</file>